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B0AD5" w14:textId="0260F0FC" w:rsidR="00EF7482" w:rsidRPr="00997214" w:rsidRDefault="00EF7482" w:rsidP="00EF7482">
      <w:pPr>
        <w:tabs>
          <w:tab w:val="left" w:pos="-720"/>
        </w:tabs>
        <w:suppressAutoHyphens/>
        <w:jc w:val="center"/>
        <w:rPr>
          <w:rFonts w:asciiTheme="minorHAnsi" w:hAnsiTheme="minorHAnsi" w:cstheme="minorHAnsi"/>
          <w:spacing w:val="-3"/>
          <w:sz w:val="36"/>
        </w:rPr>
      </w:pPr>
      <w:r w:rsidRPr="00997214">
        <w:rPr>
          <w:rFonts w:asciiTheme="minorHAnsi" w:hAnsiTheme="minorHAnsi" w:cstheme="minorHAnsi"/>
          <w:noProof/>
          <w:spacing w:val="-3"/>
          <w:sz w:val="36"/>
        </w:rPr>
        <w:drawing>
          <wp:inline distT="0" distB="0" distL="0" distR="0" wp14:anchorId="5C09AF0A" wp14:editId="4E65AE8F">
            <wp:extent cx="2305050" cy="1095307"/>
            <wp:effectExtent l="0" t="0" r="0" b="0"/>
            <wp:docPr id="61086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63121" name="Picture 610863121"/>
                    <pic:cNvPicPr/>
                  </pic:nvPicPr>
                  <pic:blipFill>
                    <a:blip r:embed="rId10">
                      <a:extLst>
                        <a:ext uri="{28A0092B-C50C-407E-A947-70E740481C1C}">
                          <a14:useLocalDpi xmlns:a14="http://schemas.microsoft.com/office/drawing/2010/main" val="0"/>
                        </a:ext>
                      </a:extLst>
                    </a:blip>
                    <a:stretch>
                      <a:fillRect/>
                    </a:stretch>
                  </pic:blipFill>
                  <pic:spPr>
                    <a:xfrm>
                      <a:off x="0" y="0"/>
                      <a:ext cx="2311236" cy="1098247"/>
                    </a:xfrm>
                    <a:prstGeom prst="rect">
                      <a:avLst/>
                    </a:prstGeom>
                  </pic:spPr>
                </pic:pic>
              </a:graphicData>
            </a:graphic>
          </wp:inline>
        </w:drawing>
      </w:r>
    </w:p>
    <w:p w14:paraId="0084F3A5" w14:textId="6AEBDA1A" w:rsidR="00D968C5" w:rsidRPr="00997214" w:rsidRDefault="00D968C5" w:rsidP="00D968C5">
      <w:pPr>
        <w:tabs>
          <w:tab w:val="left" w:pos="-720"/>
        </w:tabs>
        <w:suppressAutoHyphens/>
        <w:rPr>
          <w:rFonts w:asciiTheme="minorHAnsi" w:hAnsiTheme="minorHAnsi" w:cstheme="minorHAnsi"/>
          <w:spacing w:val="-3"/>
          <w:sz w:val="36"/>
        </w:rPr>
      </w:pPr>
      <w:r w:rsidRPr="00997214">
        <w:rPr>
          <w:rFonts w:asciiTheme="minorHAnsi" w:hAnsiTheme="minorHAnsi" w:cstheme="minorHAnsi"/>
          <w:spacing w:val="-3"/>
          <w:sz w:val="36"/>
        </w:rPr>
        <w:t>Job Description</w:t>
      </w:r>
    </w:p>
    <w:p w14:paraId="64C9A63B" w14:textId="78439E29" w:rsidR="000649EA" w:rsidRPr="00997214" w:rsidRDefault="00D968C5" w:rsidP="00D968C5">
      <w:pPr>
        <w:tabs>
          <w:tab w:val="left" w:pos="-720"/>
        </w:tabs>
        <w:suppressAutoHyphens/>
        <w:rPr>
          <w:rFonts w:asciiTheme="minorHAnsi" w:hAnsiTheme="minorHAnsi" w:cstheme="minorHAnsi"/>
          <w:spacing w:val="-3"/>
        </w:rPr>
      </w:pPr>
      <w:r w:rsidRPr="00997214">
        <w:rPr>
          <w:rFonts w:asciiTheme="minorHAnsi" w:hAnsiTheme="minorHAnsi" w:cstheme="minorHAnsi"/>
          <w:spacing w:val="-3"/>
        </w:rPr>
        <w:t>Position:</w:t>
      </w:r>
      <w:r w:rsidR="00A750CE" w:rsidRPr="00997214">
        <w:rPr>
          <w:rFonts w:asciiTheme="minorHAnsi" w:hAnsiTheme="minorHAnsi" w:cstheme="minorHAnsi"/>
          <w:spacing w:val="-3"/>
        </w:rPr>
        <w:tab/>
      </w:r>
      <w:r w:rsidRPr="00997214">
        <w:rPr>
          <w:rFonts w:asciiTheme="minorHAnsi" w:hAnsiTheme="minorHAnsi" w:cstheme="minorHAnsi"/>
          <w:spacing w:val="-3"/>
        </w:rPr>
        <w:tab/>
      </w:r>
      <w:r w:rsidR="00194567" w:rsidRPr="00997214">
        <w:rPr>
          <w:rFonts w:asciiTheme="minorHAnsi" w:hAnsiTheme="minorHAnsi" w:cstheme="minorHAnsi"/>
          <w:spacing w:val="-3"/>
        </w:rPr>
        <w:tab/>
      </w:r>
      <w:r w:rsidR="00445210" w:rsidRPr="00997214">
        <w:rPr>
          <w:rFonts w:asciiTheme="minorHAnsi" w:hAnsiTheme="minorHAnsi" w:cstheme="minorHAnsi"/>
          <w:spacing w:val="-3"/>
        </w:rPr>
        <w:t>PRACTIC</w:t>
      </w:r>
      <w:r w:rsidR="00A464EE" w:rsidRPr="00997214">
        <w:rPr>
          <w:rFonts w:asciiTheme="minorHAnsi" w:hAnsiTheme="minorHAnsi" w:cstheme="minorHAnsi"/>
          <w:spacing w:val="-3"/>
        </w:rPr>
        <w:t>E MANAGER</w:t>
      </w:r>
    </w:p>
    <w:p w14:paraId="26FB02D5" w14:textId="00E93D35" w:rsidR="00D968C5" w:rsidRPr="00997214" w:rsidRDefault="00D968C5" w:rsidP="00D17865">
      <w:pPr>
        <w:tabs>
          <w:tab w:val="left" w:pos="-720"/>
        </w:tabs>
        <w:suppressAutoHyphens/>
        <w:ind w:left="2835" w:hanging="2835"/>
        <w:rPr>
          <w:rFonts w:asciiTheme="minorHAnsi" w:hAnsiTheme="minorHAnsi" w:cstheme="minorHAnsi"/>
          <w:spacing w:val="-3"/>
        </w:rPr>
      </w:pPr>
      <w:r w:rsidRPr="00997214">
        <w:rPr>
          <w:rFonts w:asciiTheme="minorHAnsi" w:hAnsiTheme="minorHAnsi" w:cstheme="minorHAnsi"/>
          <w:spacing w:val="-3"/>
        </w:rPr>
        <w:t>Accountable to:</w:t>
      </w:r>
      <w:r w:rsidR="00594C54" w:rsidRPr="00997214">
        <w:rPr>
          <w:rFonts w:asciiTheme="minorHAnsi" w:hAnsiTheme="minorHAnsi" w:cstheme="minorHAnsi"/>
          <w:spacing w:val="-3"/>
        </w:rPr>
        <w:tab/>
      </w:r>
      <w:r w:rsidR="00194567" w:rsidRPr="00997214">
        <w:rPr>
          <w:rFonts w:asciiTheme="minorHAnsi" w:hAnsiTheme="minorHAnsi" w:cstheme="minorHAnsi"/>
          <w:spacing w:val="-3"/>
        </w:rPr>
        <w:tab/>
      </w:r>
      <w:r w:rsidR="00A464EE" w:rsidRPr="00997214">
        <w:rPr>
          <w:rFonts w:asciiTheme="minorHAnsi" w:hAnsiTheme="minorHAnsi" w:cstheme="minorHAnsi"/>
          <w:spacing w:val="-3"/>
        </w:rPr>
        <w:t>PARTNERS</w:t>
      </w:r>
      <w:r w:rsidRPr="00997214">
        <w:rPr>
          <w:rFonts w:asciiTheme="minorHAnsi" w:hAnsiTheme="minorHAnsi" w:cstheme="minorHAnsi"/>
          <w:spacing w:val="-3"/>
        </w:rPr>
        <w:t xml:space="preserve">                                   </w:t>
      </w:r>
    </w:p>
    <w:p w14:paraId="06A87C00" w14:textId="6CB87FD6" w:rsidR="00D968C5" w:rsidRPr="00997214" w:rsidRDefault="00D968C5" w:rsidP="00D968C5">
      <w:pPr>
        <w:pStyle w:val="NoSpacing"/>
        <w:rPr>
          <w:rFonts w:asciiTheme="minorHAnsi" w:eastAsia="Times New Roman" w:hAnsiTheme="minorHAnsi" w:cstheme="minorHAnsi"/>
          <w:spacing w:val="-3"/>
        </w:rPr>
      </w:pPr>
      <w:r w:rsidRPr="00997214">
        <w:rPr>
          <w:rFonts w:asciiTheme="minorHAnsi" w:eastAsia="Times New Roman" w:hAnsiTheme="minorHAnsi" w:cstheme="minorHAnsi"/>
          <w:spacing w:val="-3"/>
        </w:rPr>
        <w:t>Hours:</w:t>
      </w:r>
      <w:r w:rsidRPr="00997214">
        <w:rPr>
          <w:rFonts w:asciiTheme="minorHAnsi" w:eastAsia="Times New Roman" w:hAnsiTheme="minorHAnsi" w:cstheme="minorHAnsi"/>
          <w:spacing w:val="-3"/>
        </w:rPr>
        <w:tab/>
      </w:r>
      <w:r w:rsidRPr="00997214">
        <w:rPr>
          <w:rFonts w:asciiTheme="minorHAnsi" w:hAnsiTheme="minorHAnsi" w:cstheme="minorHAnsi"/>
          <w:spacing w:val="-3"/>
        </w:rPr>
        <w:tab/>
      </w:r>
      <w:r w:rsidRPr="00997214">
        <w:rPr>
          <w:rFonts w:asciiTheme="minorHAnsi" w:hAnsiTheme="minorHAnsi" w:cstheme="minorHAnsi"/>
          <w:spacing w:val="-3"/>
        </w:rPr>
        <w:tab/>
      </w:r>
      <w:r w:rsidRPr="00997214">
        <w:rPr>
          <w:rFonts w:asciiTheme="minorHAnsi" w:hAnsiTheme="minorHAnsi" w:cstheme="minorHAnsi"/>
          <w:spacing w:val="-3"/>
        </w:rPr>
        <w:tab/>
      </w:r>
      <w:r w:rsidR="00A464EE" w:rsidRPr="00997214">
        <w:rPr>
          <w:rFonts w:asciiTheme="minorHAnsi" w:hAnsiTheme="minorHAnsi" w:cstheme="minorHAnsi"/>
          <w:spacing w:val="-3"/>
        </w:rPr>
        <w:t>3</w:t>
      </w:r>
      <w:r w:rsidR="006E2DE8" w:rsidRPr="00997214">
        <w:rPr>
          <w:rFonts w:asciiTheme="minorHAnsi" w:hAnsiTheme="minorHAnsi" w:cstheme="minorHAnsi"/>
          <w:spacing w:val="-3"/>
        </w:rPr>
        <w:t>0</w:t>
      </w:r>
      <w:r w:rsidR="00A464EE" w:rsidRPr="00997214">
        <w:rPr>
          <w:rFonts w:asciiTheme="minorHAnsi" w:hAnsiTheme="minorHAnsi" w:cstheme="minorHAnsi"/>
          <w:spacing w:val="-3"/>
        </w:rPr>
        <w:t xml:space="preserve"> - 37</w:t>
      </w:r>
      <w:r w:rsidR="00445210" w:rsidRPr="00997214">
        <w:rPr>
          <w:rFonts w:asciiTheme="minorHAnsi" w:hAnsiTheme="minorHAnsi" w:cstheme="minorHAnsi"/>
          <w:spacing w:val="-3"/>
        </w:rPr>
        <w:t xml:space="preserve"> HOURS PER WEEK</w:t>
      </w:r>
      <w:r w:rsidR="00A464EE" w:rsidRPr="00997214">
        <w:rPr>
          <w:rFonts w:asciiTheme="minorHAnsi" w:hAnsiTheme="minorHAnsi" w:cstheme="minorHAnsi"/>
          <w:spacing w:val="-3"/>
        </w:rPr>
        <w:t xml:space="preserve"> (On-site)</w:t>
      </w:r>
    </w:p>
    <w:p w14:paraId="7300FE8B" w14:textId="48B92B60" w:rsidR="00D968C5" w:rsidRPr="00997214" w:rsidRDefault="00D968C5" w:rsidP="00D968C5">
      <w:pPr>
        <w:tabs>
          <w:tab w:val="left" w:pos="-720"/>
        </w:tabs>
        <w:suppressAutoHyphens/>
        <w:ind w:left="2880" w:hanging="2880"/>
        <w:rPr>
          <w:rFonts w:asciiTheme="minorHAnsi" w:hAnsiTheme="minorHAnsi" w:cstheme="minorHAnsi"/>
          <w:spacing w:val="-3"/>
        </w:rPr>
      </w:pPr>
      <w:r w:rsidRPr="00997214">
        <w:rPr>
          <w:rFonts w:asciiTheme="minorHAnsi" w:hAnsiTheme="minorHAnsi" w:cstheme="minorHAnsi"/>
          <w:spacing w:val="-3"/>
        </w:rPr>
        <w:t>Pay:</w:t>
      </w:r>
      <w:r w:rsidR="007C4111" w:rsidRPr="00997214">
        <w:rPr>
          <w:rFonts w:asciiTheme="minorHAnsi" w:hAnsiTheme="minorHAnsi" w:cstheme="minorHAnsi"/>
          <w:spacing w:val="-3"/>
        </w:rPr>
        <w:tab/>
      </w:r>
      <w:r w:rsidR="00457296" w:rsidRPr="00997214">
        <w:rPr>
          <w:rFonts w:asciiTheme="minorHAnsi" w:hAnsiTheme="minorHAnsi" w:cstheme="minorHAnsi"/>
          <w:spacing w:val="-3"/>
        </w:rPr>
        <w:t>Depending on experience</w:t>
      </w:r>
      <w:r w:rsidR="003F08F9" w:rsidRPr="00997214">
        <w:rPr>
          <w:rFonts w:asciiTheme="minorHAnsi" w:hAnsiTheme="minorHAnsi" w:cstheme="minorHAnsi"/>
        </w:rPr>
        <w:t xml:space="preserve"> </w:t>
      </w:r>
    </w:p>
    <w:p w14:paraId="642D7519" w14:textId="77777777" w:rsidR="00457296" w:rsidRPr="00997214" w:rsidRDefault="00457296" w:rsidP="00324B6B">
      <w:pPr>
        <w:pStyle w:val="NoSpacing"/>
        <w:rPr>
          <w:rFonts w:asciiTheme="minorHAnsi" w:hAnsiTheme="minorHAnsi" w:cstheme="minorHAnsi"/>
          <w:b/>
          <w:bCs/>
        </w:rPr>
      </w:pPr>
    </w:p>
    <w:p w14:paraId="77C3901A" w14:textId="77777777" w:rsidR="007803B4" w:rsidRPr="00997214" w:rsidRDefault="007803B4" w:rsidP="007803B4">
      <w:pPr>
        <w:rPr>
          <w:rFonts w:asciiTheme="minorHAnsi" w:hAnsiTheme="minorHAnsi" w:cstheme="minorHAnsi"/>
          <w:b/>
          <w:bCs/>
          <w:sz w:val="24"/>
          <w:szCs w:val="24"/>
        </w:rPr>
      </w:pPr>
      <w:r w:rsidRPr="00997214">
        <w:rPr>
          <w:rFonts w:asciiTheme="minorHAnsi" w:hAnsiTheme="minorHAnsi" w:cstheme="minorHAnsi"/>
          <w:b/>
          <w:bCs/>
          <w:sz w:val="24"/>
          <w:szCs w:val="24"/>
        </w:rPr>
        <w:t>About us</w:t>
      </w:r>
    </w:p>
    <w:p w14:paraId="247C1F8C"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Mortimer Medical Practice is a well-established rural dispensing GP practice serving approximately 9,000 patients across three sites in Kingsland, Orleton and Leintwardine, in the heart of Herefordshire. We are a community-focused practice with a strong reputation for delivering high-quality, patient-centred care and building lasting relationships with the communities we serve.</w:t>
      </w:r>
    </w:p>
    <w:p w14:paraId="48D2F921" w14:textId="77777777" w:rsidR="007803B4" w:rsidRPr="00997214" w:rsidRDefault="007803B4" w:rsidP="007803B4">
      <w:pPr>
        <w:pStyle w:val="NoSpacing"/>
        <w:rPr>
          <w:rFonts w:asciiTheme="minorHAnsi" w:hAnsiTheme="minorHAnsi" w:cstheme="minorHAnsi"/>
        </w:rPr>
      </w:pPr>
    </w:p>
    <w:p w14:paraId="60AC3476"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We are proud of our friendly, knowledgeable and supportive multidisciplinary team. Our culture is built on respect, kindness, professionalism and collaboration, and we believe that creating a positive working environment is fundamental to delivering excellent care. We encourage open communication, continuous learning and the development of our people at every level.</w:t>
      </w:r>
    </w:p>
    <w:p w14:paraId="49658C07" w14:textId="77777777" w:rsidR="007803B4" w:rsidRPr="00997214" w:rsidRDefault="007803B4" w:rsidP="007803B4">
      <w:pPr>
        <w:pStyle w:val="NoSpacing"/>
        <w:rPr>
          <w:rFonts w:asciiTheme="minorHAnsi" w:hAnsiTheme="minorHAnsi" w:cstheme="minorHAnsi"/>
        </w:rPr>
      </w:pPr>
    </w:p>
    <w:p w14:paraId="57B9B75E"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The practice is led by an experienced Partnership comprising GP Partners and a Managing Partner, supported by a strong operational leadership team including an Assistant Practice Manager, Operational &amp; Compliance Lead, Dispensary Manager, Care Navigation Team Leader and Lead Nurse. This collaborative structure enables shared leadership while ensuring the practice continues to evolve and improve.</w:t>
      </w:r>
    </w:p>
    <w:p w14:paraId="0ABC6E4A" w14:textId="77777777" w:rsidR="007803B4" w:rsidRPr="00997214" w:rsidRDefault="007803B4" w:rsidP="007803B4">
      <w:pPr>
        <w:pStyle w:val="NoSpacing"/>
        <w:rPr>
          <w:rFonts w:asciiTheme="minorHAnsi" w:hAnsiTheme="minorHAnsi" w:cstheme="minorHAnsi"/>
        </w:rPr>
      </w:pPr>
    </w:p>
    <w:p w14:paraId="79DFB7E3"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As a three-site rural practice, we provide a varied and rewarding working environment where teamwork, adaptability and a hands-on approach are highly valued. We are committed to continuous improvement, embracing innovation where it benefits our patients and staff, while retaining the personal, community-focused values that are at the heart of general practice.</w:t>
      </w:r>
    </w:p>
    <w:p w14:paraId="169E89B6" w14:textId="77777777" w:rsidR="007803B4" w:rsidRPr="00997214" w:rsidRDefault="007803B4" w:rsidP="007803B4">
      <w:pPr>
        <w:pStyle w:val="NoSpacing"/>
        <w:rPr>
          <w:rFonts w:asciiTheme="minorHAnsi" w:hAnsiTheme="minorHAnsi" w:cstheme="minorHAnsi"/>
        </w:rPr>
      </w:pPr>
    </w:p>
    <w:p w14:paraId="5B15C389" w14:textId="77777777" w:rsidR="007803B4" w:rsidRPr="00997214" w:rsidRDefault="007803B4" w:rsidP="007803B4">
      <w:pPr>
        <w:pStyle w:val="NoSpacing"/>
        <w:rPr>
          <w:rFonts w:asciiTheme="minorHAnsi" w:hAnsiTheme="minorHAnsi" w:cstheme="minorHAnsi"/>
        </w:rPr>
      </w:pPr>
      <w:r w:rsidRPr="00997214">
        <w:rPr>
          <w:rFonts w:asciiTheme="minorHAnsi" w:hAnsiTheme="minorHAnsi" w:cstheme="minorHAnsi"/>
        </w:rPr>
        <w:t>Mortimer Medical Practice is an organisation where people are encouraged to contribute, develop professionally and take pride in making a positive difference to the health and wellbeing of our patients.</w:t>
      </w:r>
    </w:p>
    <w:p w14:paraId="29954C3C" w14:textId="3E1D41E5" w:rsidR="007640E3" w:rsidRPr="00997214" w:rsidRDefault="007640E3" w:rsidP="00324B6B">
      <w:pPr>
        <w:pStyle w:val="NoSpacing"/>
        <w:rPr>
          <w:rFonts w:asciiTheme="minorHAnsi" w:hAnsiTheme="minorHAnsi" w:cstheme="minorHAnsi"/>
          <w:b/>
          <w:bCs/>
        </w:rPr>
      </w:pPr>
    </w:p>
    <w:p w14:paraId="15928317" w14:textId="739EAE65" w:rsidR="00324B6B" w:rsidRPr="00997214" w:rsidRDefault="00324B6B" w:rsidP="00997214">
      <w:pPr>
        <w:rPr>
          <w:rFonts w:asciiTheme="minorHAnsi" w:hAnsiTheme="minorHAnsi" w:cstheme="minorHAnsi"/>
          <w:b/>
          <w:bCs/>
          <w:sz w:val="24"/>
          <w:szCs w:val="24"/>
        </w:rPr>
      </w:pPr>
      <w:r w:rsidRPr="00997214">
        <w:rPr>
          <w:rFonts w:asciiTheme="minorHAnsi" w:hAnsiTheme="minorHAnsi" w:cstheme="minorHAnsi"/>
          <w:b/>
          <w:bCs/>
          <w:sz w:val="24"/>
          <w:szCs w:val="24"/>
        </w:rPr>
        <w:t>Job Summary</w:t>
      </w:r>
    </w:p>
    <w:p w14:paraId="39B50002" w14:textId="54191219" w:rsidR="00344FDC" w:rsidRPr="00997214" w:rsidRDefault="00344FDC" w:rsidP="00344FDC">
      <w:pPr>
        <w:rPr>
          <w:rFonts w:asciiTheme="minorHAnsi" w:hAnsiTheme="minorHAnsi" w:cstheme="minorHAnsi"/>
        </w:rPr>
      </w:pPr>
      <w:r w:rsidRPr="00997214">
        <w:rPr>
          <w:rFonts w:asciiTheme="minorHAnsi" w:hAnsiTheme="minorHAnsi" w:cstheme="minorHAnsi"/>
        </w:rPr>
        <w:t>The Practice Manager will have overall day-to-day oversight of the practice, ensuring the effective, safe and efficient operation of all three sites. Working closely with the Partners and wider management team, the postholder will provide visible leadership, coordinate activity across the practice and ensure that appropriate systems, processes and standards are maintained.</w:t>
      </w:r>
    </w:p>
    <w:p w14:paraId="405180F2" w14:textId="6F260A74" w:rsidR="00344FDC" w:rsidRPr="00997214" w:rsidRDefault="00344FDC" w:rsidP="00344FDC">
      <w:pPr>
        <w:rPr>
          <w:rFonts w:asciiTheme="minorHAnsi" w:hAnsiTheme="minorHAnsi" w:cstheme="minorHAnsi"/>
        </w:rPr>
      </w:pPr>
      <w:r w:rsidRPr="00997214">
        <w:rPr>
          <w:rFonts w:asciiTheme="minorHAnsi" w:hAnsiTheme="minorHAnsi" w:cstheme="minorHAnsi"/>
        </w:rPr>
        <w:lastRenderedPageBreak/>
        <w:t>While the postholder will have support from a strong management and leadership team, they will be expected to be visible and actively involved in the day-to-day running of the practice. The successful candidate will be comfortable getting involved, supporting colleagues and stepping in to resolve issues when required, particularly during busy periods or where additional leadership is needed. They will need to be practical, approachable and solutions-focused, with the ability to move comfortably between strategic oversight and the immediate operational needs of a busy, three-site practice.</w:t>
      </w:r>
    </w:p>
    <w:p w14:paraId="06AA7361" w14:textId="77777777" w:rsidR="007803B4" w:rsidRPr="00997214" w:rsidRDefault="007803B4" w:rsidP="007803B4">
      <w:pPr>
        <w:rPr>
          <w:rFonts w:asciiTheme="minorHAnsi" w:hAnsiTheme="minorHAnsi" w:cstheme="minorHAnsi"/>
          <w:b/>
          <w:bCs/>
          <w:sz w:val="24"/>
          <w:szCs w:val="24"/>
        </w:rPr>
      </w:pPr>
      <w:r w:rsidRPr="00997214">
        <w:rPr>
          <w:rFonts w:asciiTheme="minorHAnsi" w:hAnsiTheme="minorHAnsi" w:cstheme="minorHAnsi"/>
          <w:b/>
          <w:bCs/>
          <w:sz w:val="24"/>
          <w:szCs w:val="24"/>
        </w:rPr>
        <w:t>Main Duties</w:t>
      </w:r>
    </w:p>
    <w:p w14:paraId="5207F1B1"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Leadership, Management &amp; Governance</w:t>
      </w:r>
    </w:p>
    <w:p w14:paraId="15CFF2D6" w14:textId="77777777" w:rsidR="00344FDC" w:rsidRPr="00997214" w:rsidRDefault="00344FDC" w:rsidP="00344FDC">
      <w:pPr>
        <w:numPr>
          <w:ilvl w:val="0"/>
          <w:numId w:val="31"/>
        </w:numPr>
        <w:rPr>
          <w:rFonts w:asciiTheme="minorHAnsi" w:hAnsiTheme="minorHAnsi" w:cstheme="minorHAnsi"/>
        </w:rPr>
      </w:pPr>
      <w:r w:rsidRPr="00997214">
        <w:rPr>
          <w:rFonts w:asciiTheme="minorHAnsi" w:hAnsiTheme="minorHAnsi" w:cstheme="minorHAnsi"/>
        </w:rPr>
        <w:t>Provide effective day-to-day leadership and oversight of practice operations across all three sites.</w:t>
      </w:r>
    </w:p>
    <w:p w14:paraId="65A3C5EB" w14:textId="77777777" w:rsidR="00344FDC" w:rsidRPr="00997214" w:rsidRDefault="00344FDC" w:rsidP="00344FDC">
      <w:pPr>
        <w:numPr>
          <w:ilvl w:val="0"/>
          <w:numId w:val="31"/>
        </w:numPr>
        <w:rPr>
          <w:rFonts w:asciiTheme="minorHAnsi" w:hAnsiTheme="minorHAnsi" w:cstheme="minorHAnsi"/>
        </w:rPr>
      </w:pPr>
      <w:r w:rsidRPr="00997214">
        <w:rPr>
          <w:rFonts w:asciiTheme="minorHAnsi" w:hAnsiTheme="minorHAnsi" w:cstheme="minorHAnsi"/>
        </w:rPr>
        <w:t>Lead and coordinate Senior Management Team, Partners’, Strategy, Quality, MDT, Nursing, Dispensary and Protected Learning meetings, ensuring actions are followed through.</w:t>
      </w:r>
    </w:p>
    <w:p w14:paraId="56ECC1D4" w14:textId="77777777" w:rsidR="00344FDC" w:rsidRPr="00997214" w:rsidRDefault="00344FDC" w:rsidP="00344FDC">
      <w:pPr>
        <w:numPr>
          <w:ilvl w:val="0"/>
          <w:numId w:val="31"/>
        </w:numPr>
        <w:rPr>
          <w:rFonts w:asciiTheme="minorHAnsi" w:hAnsiTheme="minorHAnsi" w:cstheme="minorHAnsi"/>
        </w:rPr>
      </w:pPr>
      <w:r w:rsidRPr="00997214">
        <w:rPr>
          <w:rFonts w:asciiTheme="minorHAnsi" w:hAnsiTheme="minorHAnsi" w:cstheme="minorHAnsi"/>
        </w:rPr>
        <w:t>Attend relevant PCN, LMC and other external meetings and provide appropriate liaison and representation on behalf of the practice.</w:t>
      </w:r>
    </w:p>
    <w:p w14:paraId="53D4CCB6" w14:textId="7E7298F9" w:rsidR="00344FDC" w:rsidRPr="00997214" w:rsidRDefault="00344FDC" w:rsidP="00344FDC">
      <w:pPr>
        <w:numPr>
          <w:ilvl w:val="0"/>
          <w:numId w:val="31"/>
        </w:numPr>
        <w:rPr>
          <w:rFonts w:asciiTheme="minorHAnsi" w:hAnsiTheme="minorHAnsi" w:cstheme="minorHAnsi"/>
        </w:rPr>
      </w:pPr>
      <w:r w:rsidRPr="00997214">
        <w:rPr>
          <w:rFonts w:asciiTheme="minorHAnsi" w:hAnsiTheme="minorHAnsi" w:cstheme="minorHAnsi"/>
        </w:rPr>
        <w:t>Support the Partners with strategic planning, business development and implementation of agreed priorities.</w:t>
      </w:r>
    </w:p>
    <w:p w14:paraId="25BE5522" w14:textId="77777777" w:rsidR="00344FDC" w:rsidRPr="00997214" w:rsidRDefault="00344FDC" w:rsidP="00344FDC">
      <w:pPr>
        <w:numPr>
          <w:ilvl w:val="0"/>
          <w:numId w:val="31"/>
        </w:numPr>
        <w:rPr>
          <w:rFonts w:asciiTheme="minorHAnsi" w:hAnsiTheme="minorHAnsi" w:cstheme="minorHAnsi"/>
        </w:rPr>
      </w:pPr>
      <w:r w:rsidRPr="00997214">
        <w:rPr>
          <w:rFonts w:asciiTheme="minorHAnsi" w:hAnsiTheme="minorHAnsi" w:cstheme="minorHAnsi"/>
        </w:rPr>
        <w:t>Maintain effective staff communication and ensure appropriate information is shared across the practice.</w:t>
      </w:r>
    </w:p>
    <w:p w14:paraId="11D4CC3A"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People Management &amp; Workforce</w:t>
      </w:r>
    </w:p>
    <w:p w14:paraId="2BAB7C80" w14:textId="77777777" w:rsidR="00344FDC" w:rsidRPr="00997214" w:rsidRDefault="00344FDC" w:rsidP="00344FDC">
      <w:pPr>
        <w:numPr>
          <w:ilvl w:val="0"/>
          <w:numId w:val="32"/>
        </w:numPr>
        <w:rPr>
          <w:rFonts w:asciiTheme="minorHAnsi" w:hAnsiTheme="minorHAnsi" w:cstheme="minorHAnsi"/>
        </w:rPr>
      </w:pPr>
      <w:r w:rsidRPr="00997214">
        <w:rPr>
          <w:rFonts w:asciiTheme="minorHAnsi" w:hAnsiTheme="minorHAnsi" w:cstheme="minorHAnsi"/>
        </w:rPr>
        <w:t>Lead recruitment, selection and onboarding processes, including pre-employment meetings, DBS checks, contracts and associated paperwork.</w:t>
      </w:r>
    </w:p>
    <w:p w14:paraId="6CD41383" w14:textId="77777777" w:rsidR="00344FDC" w:rsidRPr="00997214" w:rsidRDefault="00344FDC" w:rsidP="00344FDC">
      <w:pPr>
        <w:numPr>
          <w:ilvl w:val="0"/>
          <w:numId w:val="32"/>
        </w:numPr>
        <w:rPr>
          <w:rFonts w:asciiTheme="minorHAnsi" w:hAnsiTheme="minorHAnsi" w:cstheme="minorHAnsi"/>
        </w:rPr>
      </w:pPr>
      <w:r w:rsidRPr="00997214">
        <w:rPr>
          <w:rFonts w:asciiTheme="minorHAnsi" w:hAnsiTheme="minorHAnsi" w:cstheme="minorHAnsi"/>
        </w:rPr>
        <w:t>Oversee employment contract changes, appraisals, performance management, absence management, return-to-work processes, exit interviews and staff welfare.</w:t>
      </w:r>
    </w:p>
    <w:p w14:paraId="1EFD80B4" w14:textId="77777777" w:rsidR="00344FDC" w:rsidRPr="00997214" w:rsidRDefault="00344FDC" w:rsidP="00344FDC">
      <w:pPr>
        <w:numPr>
          <w:ilvl w:val="0"/>
          <w:numId w:val="32"/>
        </w:numPr>
        <w:rPr>
          <w:rFonts w:asciiTheme="minorHAnsi" w:hAnsiTheme="minorHAnsi" w:cstheme="minorHAnsi"/>
        </w:rPr>
      </w:pPr>
      <w:r w:rsidRPr="00997214">
        <w:rPr>
          <w:rFonts w:asciiTheme="minorHAnsi" w:hAnsiTheme="minorHAnsi" w:cstheme="minorHAnsi"/>
        </w:rPr>
        <w:t>Authorise annual leave and payroll, ensuring appropriate workforce cover and effective staffing arrangements.</w:t>
      </w:r>
    </w:p>
    <w:p w14:paraId="7E3F3375" w14:textId="77777777" w:rsidR="00344FDC" w:rsidRPr="00997214" w:rsidRDefault="00344FDC" w:rsidP="00344FDC">
      <w:pPr>
        <w:numPr>
          <w:ilvl w:val="0"/>
          <w:numId w:val="32"/>
        </w:numPr>
        <w:rPr>
          <w:rFonts w:asciiTheme="minorHAnsi" w:hAnsiTheme="minorHAnsi" w:cstheme="minorHAnsi"/>
        </w:rPr>
      </w:pPr>
      <w:r w:rsidRPr="00997214">
        <w:rPr>
          <w:rFonts w:asciiTheme="minorHAnsi" w:hAnsiTheme="minorHAnsi" w:cstheme="minorHAnsi"/>
        </w:rPr>
        <w:t>Maintain the Staff Handbook and oversee mandatory staff training and workforce planning.</w:t>
      </w:r>
    </w:p>
    <w:p w14:paraId="59A606F0" w14:textId="77777777" w:rsidR="00344FDC" w:rsidRPr="00997214" w:rsidRDefault="00344FDC" w:rsidP="00344FDC">
      <w:pPr>
        <w:numPr>
          <w:ilvl w:val="0"/>
          <w:numId w:val="32"/>
        </w:numPr>
        <w:rPr>
          <w:rFonts w:asciiTheme="minorHAnsi" w:hAnsiTheme="minorHAnsi" w:cstheme="minorHAnsi"/>
        </w:rPr>
      </w:pPr>
      <w:r w:rsidRPr="00997214">
        <w:rPr>
          <w:rFonts w:asciiTheme="minorHAnsi" w:hAnsiTheme="minorHAnsi" w:cstheme="minorHAnsi"/>
        </w:rPr>
        <w:t>Undertake workforce analysis and support the development of the practice workforce plan.</w:t>
      </w:r>
    </w:p>
    <w:p w14:paraId="516513B5" w14:textId="77777777" w:rsidR="00344FDC" w:rsidRPr="00997214" w:rsidRDefault="00344FDC" w:rsidP="00344FDC">
      <w:pPr>
        <w:numPr>
          <w:ilvl w:val="0"/>
          <w:numId w:val="32"/>
        </w:numPr>
        <w:rPr>
          <w:rFonts w:asciiTheme="minorHAnsi" w:hAnsiTheme="minorHAnsi" w:cstheme="minorHAnsi"/>
        </w:rPr>
      </w:pPr>
      <w:r w:rsidRPr="00997214">
        <w:rPr>
          <w:rFonts w:asciiTheme="minorHAnsi" w:hAnsiTheme="minorHAnsi" w:cstheme="minorHAnsi"/>
        </w:rPr>
        <w:t>Promote a positive, supportive and inclusive working environment.</w:t>
      </w:r>
    </w:p>
    <w:p w14:paraId="2DB1DD86"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Quality, Compliance &amp; Patient Experience</w:t>
      </w:r>
    </w:p>
    <w:p w14:paraId="1B8C1E32" w14:textId="77777777" w:rsidR="00344FDC" w:rsidRPr="00997214" w:rsidRDefault="00344FDC" w:rsidP="00344FDC">
      <w:pPr>
        <w:numPr>
          <w:ilvl w:val="0"/>
          <w:numId w:val="33"/>
        </w:numPr>
        <w:rPr>
          <w:rFonts w:asciiTheme="minorHAnsi" w:hAnsiTheme="minorHAnsi" w:cstheme="minorHAnsi"/>
        </w:rPr>
      </w:pPr>
      <w:r w:rsidRPr="00997214">
        <w:rPr>
          <w:rFonts w:asciiTheme="minorHAnsi" w:hAnsiTheme="minorHAnsi" w:cstheme="minorHAnsi"/>
        </w:rPr>
        <w:t>Maintain oversight of CQC compliance and ensure appropriate action is taken in response to regulatory and governance requirements.</w:t>
      </w:r>
    </w:p>
    <w:p w14:paraId="696F26B3" w14:textId="77777777" w:rsidR="00344FDC" w:rsidRPr="00997214" w:rsidRDefault="00344FDC" w:rsidP="00344FDC">
      <w:pPr>
        <w:numPr>
          <w:ilvl w:val="0"/>
          <w:numId w:val="33"/>
        </w:numPr>
        <w:rPr>
          <w:rFonts w:asciiTheme="minorHAnsi" w:hAnsiTheme="minorHAnsi" w:cstheme="minorHAnsi"/>
        </w:rPr>
      </w:pPr>
      <w:r w:rsidRPr="00997214">
        <w:rPr>
          <w:rFonts w:asciiTheme="minorHAnsi" w:hAnsiTheme="minorHAnsi" w:cstheme="minorHAnsi"/>
        </w:rPr>
        <w:t>Lead the practice complaints process, compliments, significant events and patient feedback, including the annual KO41b submission.</w:t>
      </w:r>
    </w:p>
    <w:p w14:paraId="682C8641" w14:textId="77777777" w:rsidR="00344FDC" w:rsidRPr="00997214" w:rsidRDefault="00344FDC" w:rsidP="00344FDC">
      <w:pPr>
        <w:numPr>
          <w:ilvl w:val="0"/>
          <w:numId w:val="33"/>
        </w:numPr>
        <w:rPr>
          <w:rFonts w:asciiTheme="minorHAnsi" w:hAnsiTheme="minorHAnsi" w:cstheme="minorHAnsi"/>
        </w:rPr>
      </w:pPr>
      <w:r w:rsidRPr="00997214">
        <w:rPr>
          <w:rFonts w:asciiTheme="minorHAnsi" w:hAnsiTheme="minorHAnsi" w:cstheme="minorHAnsi"/>
        </w:rPr>
        <w:t>Oversee the Data Security and Protection Toolkit, GDPR responsibilities, Subject Access Request support and wider data security requirements.</w:t>
      </w:r>
    </w:p>
    <w:p w14:paraId="0F2754AB" w14:textId="77777777" w:rsidR="00344FDC" w:rsidRPr="00997214" w:rsidRDefault="00344FDC" w:rsidP="00344FDC">
      <w:pPr>
        <w:numPr>
          <w:ilvl w:val="0"/>
          <w:numId w:val="33"/>
        </w:numPr>
        <w:rPr>
          <w:rFonts w:asciiTheme="minorHAnsi" w:hAnsiTheme="minorHAnsi" w:cstheme="minorHAnsi"/>
        </w:rPr>
      </w:pPr>
      <w:r w:rsidRPr="00997214">
        <w:rPr>
          <w:rFonts w:asciiTheme="minorHAnsi" w:hAnsiTheme="minorHAnsi" w:cstheme="minorHAnsi"/>
        </w:rPr>
        <w:lastRenderedPageBreak/>
        <w:t>Maintain oversight of safeguarding updates, accident reporting, zero tolerance arrangements and other practice policies and procedures.</w:t>
      </w:r>
    </w:p>
    <w:p w14:paraId="72E7CA8E" w14:textId="77777777" w:rsidR="00344FDC" w:rsidRPr="00997214" w:rsidRDefault="00344FDC" w:rsidP="00344FDC">
      <w:pPr>
        <w:numPr>
          <w:ilvl w:val="0"/>
          <w:numId w:val="33"/>
        </w:numPr>
        <w:rPr>
          <w:rFonts w:asciiTheme="minorHAnsi" w:hAnsiTheme="minorHAnsi" w:cstheme="minorHAnsi"/>
        </w:rPr>
      </w:pPr>
      <w:r w:rsidRPr="00997214">
        <w:rPr>
          <w:rFonts w:asciiTheme="minorHAnsi" w:hAnsiTheme="minorHAnsi" w:cstheme="minorHAnsi"/>
        </w:rPr>
        <w:t>Coordinate staff surveys and other activities designed to monitor and improve staff and patient experience.</w:t>
      </w:r>
    </w:p>
    <w:p w14:paraId="4152B0C2" w14:textId="77777777" w:rsidR="00344FDC" w:rsidRPr="00997214" w:rsidRDefault="00344FDC" w:rsidP="00344FDC">
      <w:pPr>
        <w:numPr>
          <w:ilvl w:val="0"/>
          <w:numId w:val="33"/>
        </w:numPr>
        <w:rPr>
          <w:rFonts w:asciiTheme="minorHAnsi" w:hAnsiTheme="minorHAnsi" w:cstheme="minorHAnsi"/>
        </w:rPr>
      </w:pPr>
      <w:r w:rsidRPr="00997214">
        <w:rPr>
          <w:rFonts w:asciiTheme="minorHAnsi" w:hAnsiTheme="minorHAnsi" w:cstheme="minorHAnsi"/>
        </w:rPr>
        <w:t>Ensure appropriate systems are in place to monitor compliance with NHS and General Practice requirements.</w:t>
      </w:r>
    </w:p>
    <w:p w14:paraId="1C53D008"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Contractual, Financial &amp; Performance Management</w:t>
      </w:r>
    </w:p>
    <w:p w14:paraId="5660764E" w14:textId="77777777" w:rsidR="00344FDC" w:rsidRPr="00997214" w:rsidRDefault="00344FDC" w:rsidP="00344FDC">
      <w:pPr>
        <w:numPr>
          <w:ilvl w:val="0"/>
          <w:numId w:val="34"/>
        </w:numPr>
        <w:rPr>
          <w:rFonts w:asciiTheme="minorHAnsi" w:hAnsiTheme="minorHAnsi" w:cstheme="minorHAnsi"/>
        </w:rPr>
      </w:pPr>
      <w:r w:rsidRPr="00997214">
        <w:rPr>
          <w:rFonts w:asciiTheme="minorHAnsi" w:hAnsiTheme="minorHAnsi" w:cstheme="minorHAnsi"/>
        </w:rPr>
        <w:t>Maintain oversight of the GMS Contract and associated contractual obligations, including contract variations and commissioning requirements.</w:t>
      </w:r>
    </w:p>
    <w:p w14:paraId="4DA77F67" w14:textId="77777777" w:rsidR="00344FDC" w:rsidRPr="00997214" w:rsidRDefault="00344FDC" w:rsidP="00344FDC">
      <w:pPr>
        <w:numPr>
          <w:ilvl w:val="0"/>
          <w:numId w:val="34"/>
        </w:numPr>
        <w:rPr>
          <w:rFonts w:asciiTheme="minorHAnsi" w:hAnsiTheme="minorHAnsi" w:cstheme="minorHAnsi"/>
        </w:rPr>
      </w:pPr>
      <w:r w:rsidRPr="00997214">
        <w:rPr>
          <w:rFonts w:asciiTheme="minorHAnsi" w:hAnsiTheme="minorHAnsi" w:cstheme="minorHAnsi"/>
        </w:rPr>
        <w:t>Coordinate practice submissions and performance requirements including CQRS, GPES, QOF, Enhanced Services, IIF, NHDF and QPMS.</w:t>
      </w:r>
    </w:p>
    <w:p w14:paraId="2DCF6FEE" w14:textId="77777777" w:rsidR="00344FDC" w:rsidRPr="00997214" w:rsidRDefault="00344FDC" w:rsidP="00344FDC">
      <w:pPr>
        <w:numPr>
          <w:ilvl w:val="0"/>
          <w:numId w:val="34"/>
        </w:numPr>
        <w:rPr>
          <w:rFonts w:asciiTheme="minorHAnsi" w:hAnsiTheme="minorHAnsi" w:cstheme="minorHAnsi"/>
        </w:rPr>
      </w:pPr>
      <w:r w:rsidRPr="00997214">
        <w:rPr>
          <w:rFonts w:asciiTheme="minorHAnsi" w:hAnsiTheme="minorHAnsi" w:cstheme="minorHAnsi"/>
        </w:rPr>
        <w:t>Liaise with the ICB, PCN, NHSE and other commissioning bodies as required.</w:t>
      </w:r>
    </w:p>
    <w:p w14:paraId="0A05CB51" w14:textId="77777777" w:rsidR="00344FDC" w:rsidRPr="00997214" w:rsidRDefault="00344FDC" w:rsidP="00344FDC">
      <w:pPr>
        <w:numPr>
          <w:ilvl w:val="0"/>
          <w:numId w:val="34"/>
        </w:numPr>
        <w:rPr>
          <w:rFonts w:asciiTheme="minorHAnsi" w:hAnsiTheme="minorHAnsi" w:cstheme="minorHAnsi"/>
        </w:rPr>
      </w:pPr>
      <w:r w:rsidRPr="00997214">
        <w:rPr>
          <w:rFonts w:asciiTheme="minorHAnsi" w:hAnsiTheme="minorHAnsi" w:cstheme="minorHAnsi"/>
        </w:rPr>
        <w:t>Oversee practice insurance arrangements, including premises insurance and Partner/GP indemnity insurance.</w:t>
      </w:r>
    </w:p>
    <w:p w14:paraId="1B558B57" w14:textId="77777777" w:rsidR="00344FDC" w:rsidRPr="00997214" w:rsidRDefault="00344FDC" w:rsidP="00344FDC">
      <w:pPr>
        <w:numPr>
          <w:ilvl w:val="0"/>
          <w:numId w:val="34"/>
        </w:numPr>
        <w:rPr>
          <w:rFonts w:asciiTheme="minorHAnsi" w:hAnsiTheme="minorHAnsi" w:cstheme="minorHAnsi"/>
        </w:rPr>
      </w:pPr>
      <w:r w:rsidRPr="00997214">
        <w:rPr>
          <w:rFonts w:asciiTheme="minorHAnsi" w:hAnsiTheme="minorHAnsi" w:cstheme="minorHAnsi"/>
        </w:rPr>
        <w:t>Authorise payroll and support effective financial and resource management within the scope of the role.</w:t>
      </w:r>
    </w:p>
    <w:p w14:paraId="3BCF42D3"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Premises, Business Continuity &amp; Operations</w:t>
      </w:r>
    </w:p>
    <w:p w14:paraId="194377AA" w14:textId="77C7CD3E" w:rsidR="00344FDC" w:rsidRPr="00997214" w:rsidRDefault="00344FDC" w:rsidP="00344FDC">
      <w:pPr>
        <w:numPr>
          <w:ilvl w:val="0"/>
          <w:numId w:val="35"/>
        </w:numPr>
        <w:rPr>
          <w:rFonts w:asciiTheme="minorHAnsi" w:hAnsiTheme="minorHAnsi" w:cstheme="minorHAnsi"/>
        </w:rPr>
      </w:pPr>
      <w:r w:rsidRPr="00997214">
        <w:rPr>
          <w:rFonts w:asciiTheme="minorHAnsi" w:hAnsiTheme="minorHAnsi" w:cstheme="minorHAnsi"/>
        </w:rPr>
        <w:t>Maintain overall oversight of practice premises and liaison with relevant external providers and stakeholders.</w:t>
      </w:r>
    </w:p>
    <w:p w14:paraId="4C527485" w14:textId="77777777" w:rsidR="00344FDC" w:rsidRPr="00997214" w:rsidRDefault="00344FDC" w:rsidP="00344FDC">
      <w:pPr>
        <w:numPr>
          <w:ilvl w:val="0"/>
          <w:numId w:val="35"/>
        </w:numPr>
        <w:rPr>
          <w:rFonts w:asciiTheme="minorHAnsi" w:hAnsiTheme="minorHAnsi" w:cstheme="minorHAnsi"/>
        </w:rPr>
      </w:pPr>
      <w:r w:rsidRPr="00997214">
        <w:rPr>
          <w:rFonts w:asciiTheme="minorHAnsi" w:hAnsiTheme="minorHAnsi" w:cstheme="minorHAnsi"/>
        </w:rPr>
        <w:t>Ensure effective business continuity arrangements are maintained and regularly reviewed.</w:t>
      </w:r>
    </w:p>
    <w:p w14:paraId="124D0243" w14:textId="77777777" w:rsidR="00344FDC" w:rsidRPr="00997214" w:rsidRDefault="00344FDC" w:rsidP="00344FDC">
      <w:pPr>
        <w:numPr>
          <w:ilvl w:val="0"/>
          <w:numId w:val="35"/>
        </w:numPr>
        <w:rPr>
          <w:rFonts w:asciiTheme="minorHAnsi" w:hAnsiTheme="minorHAnsi" w:cstheme="minorHAnsi"/>
        </w:rPr>
      </w:pPr>
      <w:r w:rsidRPr="00997214">
        <w:rPr>
          <w:rFonts w:asciiTheme="minorHAnsi" w:hAnsiTheme="minorHAnsi" w:cstheme="minorHAnsi"/>
        </w:rPr>
        <w:t>Provide oversight of operational issues across all three sites, ensuring appropriate escalation and resolution.</w:t>
      </w:r>
    </w:p>
    <w:p w14:paraId="2F5C860E" w14:textId="77777777" w:rsidR="00344FDC" w:rsidRPr="00997214" w:rsidRDefault="00344FDC" w:rsidP="00344FDC">
      <w:pPr>
        <w:numPr>
          <w:ilvl w:val="0"/>
          <w:numId w:val="35"/>
        </w:numPr>
        <w:rPr>
          <w:rFonts w:asciiTheme="minorHAnsi" w:hAnsiTheme="minorHAnsi" w:cstheme="minorHAnsi"/>
        </w:rPr>
      </w:pPr>
      <w:r w:rsidRPr="00997214">
        <w:rPr>
          <w:rFonts w:asciiTheme="minorHAnsi" w:hAnsiTheme="minorHAnsi" w:cstheme="minorHAnsi"/>
        </w:rPr>
        <w:t>Work with relevant managers and external partners to support safe, effective and efficient practice operations.</w:t>
      </w:r>
    </w:p>
    <w:p w14:paraId="0B8F8607"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Digital, IT &amp; Service Development</w:t>
      </w:r>
    </w:p>
    <w:p w14:paraId="1C158433" w14:textId="77777777" w:rsidR="00344FDC" w:rsidRPr="00997214" w:rsidRDefault="00344FDC" w:rsidP="00344FDC">
      <w:pPr>
        <w:numPr>
          <w:ilvl w:val="0"/>
          <w:numId w:val="36"/>
        </w:numPr>
        <w:rPr>
          <w:rFonts w:asciiTheme="minorHAnsi" w:hAnsiTheme="minorHAnsi" w:cstheme="minorHAnsi"/>
        </w:rPr>
      </w:pPr>
      <w:r w:rsidRPr="00997214">
        <w:rPr>
          <w:rFonts w:asciiTheme="minorHAnsi" w:hAnsiTheme="minorHAnsi" w:cstheme="minorHAnsi"/>
        </w:rPr>
        <w:t>Lead and coordinate the practice's digital, IT and AI improvement plan, working with relevant colleagues and external providers.</w:t>
      </w:r>
    </w:p>
    <w:p w14:paraId="007D6136" w14:textId="77777777" w:rsidR="00344FDC" w:rsidRPr="00997214" w:rsidRDefault="00344FDC" w:rsidP="00344FDC">
      <w:pPr>
        <w:numPr>
          <w:ilvl w:val="0"/>
          <w:numId w:val="36"/>
        </w:numPr>
        <w:rPr>
          <w:rFonts w:asciiTheme="minorHAnsi" w:hAnsiTheme="minorHAnsi" w:cstheme="minorHAnsi"/>
        </w:rPr>
      </w:pPr>
      <w:r w:rsidRPr="00997214">
        <w:rPr>
          <w:rFonts w:asciiTheme="minorHAnsi" w:hAnsiTheme="minorHAnsi" w:cstheme="minorHAnsi"/>
        </w:rPr>
        <w:t>Support the implementation and embedding of new systems, technology and ways of working.</w:t>
      </w:r>
    </w:p>
    <w:p w14:paraId="65070F6F" w14:textId="77777777" w:rsidR="00344FDC" w:rsidRPr="00997214" w:rsidRDefault="00344FDC" w:rsidP="00344FDC">
      <w:pPr>
        <w:numPr>
          <w:ilvl w:val="0"/>
          <w:numId w:val="36"/>
        </w:numPr>
        <w:rPr>
          <w:rFonts w:asciiTheme="minorHAnsi" w:hAnsiTheme="minorHAnsi" w:cstheme="minorHAnsi"/>
        </w:rPr>
      </w:pPr>
      <w:r w:rsidRPr="00997214">
        <w:rPr>
          <w:rFonts w:asciiTheme="minorHAnsi" w:hAnsiTheme="minorHAnsi" w:cstheme="minorHAnsi"/>
        </w:rPr>
        <w:t>Provide leadership for major service developments, including Care Navigation and Total Triage.</w:t>
      </w:r>
    </w:p>
    <w:p w14:paraId="5AE805B7" w14:textId="77777777" w:rsidR="00344FDC" w:rsidRPr="00997214" w:rsidRDefault="00344FDC" w:rsidP="00344FDC">
      <w:pPr>
        <w:numPr>
          <w:ilvl w:val="0"/>
          <w:numId w:val="36"/>
        </w:numPr>
        <w:rPr>
          <w:rFonts w:asciiTheme="minorHAnsi" w:hAnsiTheme="minorHAnsi" w:cstheme="minorHAnsi"/>
        </w:rPr>
      </w:pPr>
      <w:r w:rsidRPr="00997214">
        <w:rPr>
          <w:rFonts w:asciiTheme="minorHAnsi" w:hAnsiTheme="minorHAnsi" w:cstheme="minorHAnsi"/>
        </w:rPr>
        <w:t>Support the practice's ongoing development and innovation in response to changes in primary care.</w:t>
      </w:r>
    </w:p>
    <w:p w14:paraId="12303478"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Clinical Governance &amp; Service Development</w:t>
      </w:r>
    </w:p>
    <w:p w14:paraId="5E59A427" w14:textId="77777777" w:rsidR="00344FDC" w:rsidRPr="00997214" w:rsidRDefault="00344FDC" w:rsidP="00344FDC">
      <w:pPr>
        <w:numPr>
          <w:ilvl w:val="0"/>
          <w:numId w:val="37"/>
        </w:numPr>
        <w:rPr>
          <w:rFonts w:asciiTheme="minorHAnsi" w:hAnsiTheme="minorHAnsi" w:cstheme="minorHAnsi"/>
        </w:rPr>
      </w:pPr>
      <w:r w:rsidRPr="00997214">
        <w:rPr>
          <w:rFonts w:asciiTheme="minorHAnsi" w:hAnsiTheme="minorHAnsi" w:cstheme="minorHAnsi"/>
        </w:rPr>
        <w:t>Support the clinical leadership team in maintaining effective governance arrangements.</w:t>
      </w:r>
    </w:p>
    <w:p w14:paraId="2FFB4DBA" w14:textId="77777777" w:rsidR="00344FDC" w:rsidRPr="00997214" w:rsidRDefault="00344FDC" w:rsidP="00344FDC">
      <w:pPr>
        <w:numPr>
          <w:ilvl w:val="0"/>
          <w:numId w:val="37"/>
        </w:numPr>
        <w:rPr>
          <w:rFonts w:asciiTheme="minorHAnsi" w:hAnsiTheme="minorHAnsi" w:cstheme="minorHAnsi"/>
        </w:rPr>
      </w:pPr>
      <w:r w:rsidRPr="00997214">
        <w:rPr>
          <w:rFonts w:asciiTheme="minorHAnsi" w:hAnsiTheme="minorHAnsi" w:cstheme="minorHAnsi"/>
        </w:rPr>
        <w:lastRenderedPageBreak/>
        <w:t>Oversee relevant practice-wide initiatives including PGDs/PSDs, flu vaccination campaigns, research activity and significant events.</w:t>
      </w:r>
    </w:p>
    <w:p w14:paraId="56E19F14" w14:textId="77777777" w:rsidR="00344FDC" w:rsidRPr="00997214" w:rsidRDefault="00344FDC" w:rsidP="00344FDC">
      <w:pPr>
        <w:numPr>
          <w:ilvl w:val="0"/>
          <w:numId w:val="37"/>
        </w:numPr>
        <w:rPr>
          <w:rFonts w:asciiTheme="minorHAnsi" w:hAnsiTheme="minorHAnsi" w:cstheme="minorHAnsi"/>
        </w:rPr>
      </w:pPr>
      <w:r w:rsidRPr="00997214">
        <w:rPr>
          <w:rFonts w:asciiTheme="minorHAnsi" w:hAnsiTheme="minorHAnsi" w:cstheme="minorHAnsi"/>
        </w:rPr>
        <w:t>Support the delivery of enhanced services, neighbourhood health initiatives and other commissioned programmes.</w:t>
      </w:r>
    </w:p>
    <w:p w14:paraId="28A0992F" w14:textId="77777777" w:rsidR="00344FDC" w:rsidRPr="00997214" w:rsidRDefault="00344FDC" w:rsidP="00344FDC">
      <w:pPr>
        <w:numPr>
          <w:ilvl w:val="0"/>
          <w:numId w:val="37"/>
        </w:numPr>
        <w:rPr>
          <w:rFonts w:asciiTheme="minorHAnsi" w:hAnsiTheme="minorHAnsi" w:cstheme="minorHAnsi"/>
        </w:rPr>
      </w:pPr>
      <w:r w:rsidRPr="00997214">
        <w:rPr>
          <w:rFonts w:asciiTheme="minorHAnsi" w:hAnsiTheme="minorHAnsi" w:cstheme="minorHAnsi"/>
        </w:rPr>
        <w:t>Liaise with Lead Employer and other external organisations where required.</w:t>
      </w:r>
    </w:p>
    <w:p w14:paraId="34216E86" w14:textId="77777777" w:rsidR="00344FDC" w:rsidRPr="00997214" w:rsidRDefault="00344FDC" w:rsidP="00344FDC">
      <w:pPr>
        <w:rPr>
          <w:rFonts w:asciiTheme="minorHAnsi" w:hAnsiTheme="minorHAnsi" w:cstheme="minorHAnsi"/>
        </w:rPr>
      </w:pPr>
      <w:r w:rsidRPr="00997214">
        <w:rPr>
          <w:rFonts w:asciiTheme="minorHAnsi" w:hAnsiTheme="minorHAnsi" w:cstheme="minorHAnsi"/>
          <w:b/>
          <w:bCs/>
        </w:rPr>
        <w:t>Additional Responsibilities</w:t>
      </w:r>
    </w:p>
    <w:p w14:paraId="0199EB57" w14:textId="77777777" w:rsidR="00344FDC" w:rsidRPr="00997214" w:rsidRDefault="00344FDC" w:rsidP="00344FDC">
      <w:pPr>
        <w:numPr>
          <w:ilvl w:val="0"/>
          <w:numId w:val="38"/>
        </w:numPr>
        <w:rPr>
          <w:rFonts w:asciiTheme="minorHAnsi" w:hAnsiTheme="minorHAnsi" w:cstheme="minorHAnsi"/>
        </w:rPr>
      </w:pPr>
      <w:r w:rsidRPr="00997214">
        <w:rPr>
          <w:rFonts w:asciiTheme="minorHAnsi" w:hAnsiTheme="minorHAnsi" w:cstheme="minorHAnsi"/>
        </w:rPr>
        <w:t>Act as a key point of contact for the Friends of Mortimer and other community stakeholders where appropriate.</w:t>
      </w:r>
    </w:p>
    <w:p w14:paraId="08E62839" w14:textId="77777777" w:rsidR="00344FDC" w:rsidRPr="00997214" w:rsidRDefault="00344FDC" w:rsidP="00344FDC">
      <w:pPr>
        <w:numPr>
          <w:ilvl w:val="0"/>
          <w:numId w:val="38"/>
        </w:numPr>
        <w:rPr>
          <w:rFonts w:asciiTheme="minorHAnsi" w:hAnsiTheme="minorHAnsi" w:cstheme="minorHAnsi"/>
        </w:rPr>
      </w:pPr>
      <w:r w:rsidRPr="00997214">
        <w:rPr>
          <w:rFonts w:asciiTheme="minorHAnsi" w:hAnsiTheme="minorHAnsi" w:cstheme="minorHAnsi"/>
        </w:rPr>
        <w:t>Ensure NHS Digital and other statutory information requirements are met.</w:t>
      </w:r>
    </w:p>
    <w:p w14:paraId="00A1CE5B" w14:textId="77777777" w:rsidR="00344FDC" w:rsidRPr="00997214" w:rsidRDefault="00344FDC" w:rsidP="00344FDC">
      <w:pPr>
        <w:numPr>
          <w:ilvl w:val="0"/>
          <w:numId w:val="38"/>
        </w:numPr>
        <w:rPr>
          <w:rFonts w:asciiTheme="minorHAnsi" w:hAnsiTheme="minorHAnsi" w:cstheme="minorHAnsi"/>
        </w:rPr>
      </w:pPr>
      <w:r w:rsidRPr="00997214">
        <w:rPr>
          <w:rFonts w:asciiTheme="minorHAnsi" w:hAnsiTheme="minorHAnsi" w:cstheme="minorHAnsi"/>
        </w:rPr>
        <w:t>Maintain awareness of developments in primary care and ensure the practice responds appropriately to changes in national and local requirements.</w:t>
      </w:r>
    </w:p>
    <w:p w14:paraId="5A762826" w14:textId="77777777" w:rsidR="00344FDC" w:rsidRPr="00997214" w:rsidRDefault="00344FDC" w:rsidP="00344FDC">
      <w:pPr>
        <w:numPr>
          <w:ilvl w:val="0"/>
          <w:numId w:val="38"/>
        </w:numPr>
        <w:rPr>
          <w:rFonts w:asciiTheme="minorHAnsi" w:hAnsiTheme="minorHAnsi" w:cstheme="minorHAnsi"/>
        </w:rPr>
      </w:pPr>
      <w:r w:rsidRPr="00997214">
        <w:rPr>
          <w:rFonts w:asciiTheme="minorHAnsi" w:hAnsiTheme="minorHAnsi" w:cstheme="minorHAnsi"/>
        </w:rPr>
        <w:t>Undertake other duties commensurate with the role and level of responsibility, as required by the GP Partners or Managing Partner.</w:t>
      </w:r>
    </w:p>
    <w:p w14:paraId="44E5D98B" w14:textId="2A523A8E" w:rsidR="00EF7482" w:rsidRPr="00997214" w:rsidRDefault="00344FDC" w:rsidP="00997214">
      <w:pPr>
        <w:rPr>
          <w:rFonts w:asciiTheme="minorHAnsi" w:hAnsiTheme="minorHAnsi" w:cstheme="minorHAnsi"/>
        </w:rPr>
      </w:pPr>
      <w:r w:rsidRPr="00997214">
        <w:rPr>
          <w:rFonts w:asciiTheme="minorHAnsi" w:hAnsiTheme="minorHAnsi" w:cstheme="minorHAnsi"/>
        </w:rPr>
        <w:t xml:space="preserve">The Practice Manager will work collaboratively with the wider management team, with responsibility for specific areas delegated appropriately to other managers and leads. The postholder will retain </w:t>
      </w:r>
      <w:r w:rsidRPr="00997214">
        <w:rPr>
          <w:rFonts w:asciiTheme="minorHAnsi" w:hAnsiTheme="minorHAnsi" w:cstheme="minorHAnsi"/>
          <w:b/>
          <w:bCs/>
        </w:rPr>
        <w:t>overall operational oversight</w:t>
      </w:r>
      <w:r w:rsidRPr="00997214">
        <w:rPr>
          <w:rFonts w:asciiTheme="minorHAnsi" w:hAnsiTheme="minorHAnsi" w:cstheme="minorHAnsi"/>
        </w:rPr>
        <w:t>, ensuring that delegated responsibilities are effectively managed, risks are identified and escalated appropriately, and the practice operates as a coordinated and cohesive organisation.</w:t>
      </w:r>
    </w:p>
    <w:p w14:paraId="3E9A1CA5" w14:textId="77777777" w:rsidR="00015E0F" w:rsidRPr="00997214" w:rsidRDefault="00015E0F" w:rsidP="00015E0F">
      <w:pPr>
        <w:pStyle w:val="BodyTextIndent2"/>
        <w:tabs>
          <w:tab w:val="left" w:pos="0"/>
        </w:tabs>
        <w:ind w:left="0" w:firstLine="0"/>
        <w:rPr>
          <w:rFonts w:asciiTheme="minorHAnsi" w:hAnsiTheme="minorHAnsi" w:cstheme="minorHAnsi"/>
          <w:b/>
          <w:sz w:val="24"/>
        </w:rPr>
      </w:pPr>
      <w:r w:rsidRPr="00997214">
        <w:rPr>
          <w:rFonts w:asciiTheme="minorHAnsi" w:hAnsiTheme="minorHAnsi" w:cstheme="minorHAnsi"/>
          <w:b/>
          <w:sz w:val="24"/>
        </w:rPr>
        <w:t>Place of Work:</w:t>
      </w:r>
    </w:p>
    <w:p w14:paraId="3949AB1A" w14:textId="6D4203F4" w:rsidR="00015E0F" w:rsidRPr="00997214" w:rsidRDefault="006E2DE8" w:rsidP="00015E0F">
      <w:pPr>
        <w:pStyle w:val="BodyTextIndent2"/>
        <w:tabs>
          <w:tab w:val="left" w:pos="0"/>
        </w:tabs>
        <w:ind w:left="0" w:firstLine="0"/>
        <w:rPr>
          <w:rFonts w:asciiTheme="minorHAnsi" w:hAnsiTheme="minorHAnsi" w:cstheme="minorHAnsi"/>
          <w:szCs w:val="22"/>
        </w:rPr>
      </w:pPr>
      <w:r w:rsidRPr="00997214">
        <w:rPr>
          <w:rFonts w:asciiTheme="minorHAnsi" w:hAnsiTheme="minorHAnsi" w:cstheme="minorHAnsi"/>
          <w:szCs w:val="22"/>
        </w:rPr>
        <w:t>We aim for the main</w:t>
      </w:r>
      <w:r w:rsidR="00457296" w:rsidRPr="00997214">
        <w:rPr>
          <w:rFonts w:asciiTheme="minorHAnsi" w:hAnsiTheme="minorHAnsi" w:cstheme="minorHAnsi"/>
          <w:szCs w:val="22"/>
        </w:rPr>
        <w:t xml:space="preserve"> location of work </w:t>
      </w:r>
      <w:r w:rsidRPr="00997214">
        <w:rPr>
          <w:rFonts w:asciiTheme="minorHAnsi" w:hAnsiTheme="minorHAnsi" w:cstheme="minorHAnsi"/>
          <w:szCs w:val="22"/>
        </w:rPr>
        <w:t>to</w:t>
      </w:r>
      <w:r w:rsidR="00457296" w:rsidRPr="00997214">
        <w:rPr>
          <w:rFonts w:asciiTheme="minorHAnsi" w:hAnsiTheme="minorHAnsi" w:cstheme="minorHAnsi"/>
          <w:szCs w:val="22"/>
        </w:rPr>
        <w:t xml:space="preserve"> be at Kingsland</w:t>
      </w:r>
      <w:r w:rsidRPr="00997214">
        <w:rPr>
          <w:rFonts w:asciiTheme="minorHAnsi" w:hAnsiTheme="minorHAnsi" w:cstheme="minorHAnsi"/>
          <w:szCs w:val="22"/>
        </w:rPr>
        <w:t xml:space="preserve"> Surgery</w:t>
      </w:r>
      <w:r w:rsidR="00457296" w:rsidRPr="00997214">
        <w:rPr>
          <w:rFonts w:asciiTheme="minorHAnsi" w:hAnsiTheme="minorHAnsi" w:cstheme="minorHAnsi"/>
          <w:szCs w:val="22"/>
        </w:rPr>
        <w:t>, but</w:t>
      </w:r>
      <w:r w:rsidRPr="00997214">
        <w:rPr>
          <w:rFonts w:asciiTheme="minorHAnsi" w:hAnsiTheme="minorHAnsi" w:cstheme="minorHAnsi"/>
          <w:szCs w:val="22"/>
        </w:rPr>
        <w:t xml:space="preserve"> there will be requirements to</w:t>
      </w:r>
      <w:r w:rsidR="00457296" w:rsidRPr="00997214">
        <w:rPr>
          <w:rFonts w:asciiTheme="minorHAnsi" w:hAnsiTheme="minorHAnsi" w:cstheme="minorHAnsi"/>
          <w:szCs w:val="22"/>
        </w:rPr>
        <w:t xml:space="preserve"> </w:t>
      </w:r>
      <w:r w:rsidR="00F015C1" w:rsidRPr="00997214">
        <w:rPr>
          <w:rFonts w:asciiTheme="minorHAnsi" w:hAnsiTheme="minorHAnsi" w:cstheme="minorHAnsi"/>
          <w:szCs w:val="22"/>
        </w:rPr>
        <w:t>travel to both</w:t>
      </w:r>
      <w:r w:rsidRPr="00997214">
        <w:rPr>
          <w:rFonts w:asciiTheme="minorHAnsi" w:hAnsiTheme="minorHAnsi" w:cstheme="minorHAnsi"/>
          <w:szCs w:val="22"/>
        </w:rPr>
        <w:t xml:space="preserve"> Orleton Surgery and Leominster Surgery</w:t>
      </w:r>
      <w:r w:rsidR="00F015C1" w:rsidRPr="00997214">
        <w:rPr>
          <w:rFonts w:asciiTheme="minorHAnsi" w:hAnsiTheme="minorHAnsi" w:cstheme="minorHAnsi"/>
          <w:szCs w:val="22"/>
        </w:rPr>
        <w:t xml:space="preserve"> as required by the needs of the business</w:t>
      </w:r>
      <w:r w:rsidR="00457296" w:rsidRPr="00997214">
        <w:rPr>
          <w:rFonts w:asciiTheme="minorHAnsi" w:hAnsiTheme="minorHAnsi" w:cstheme="minorHAnsi"/>
          <w:szCs w:val="22"/>
        </w:rPr>
        <w:t>.</w:t>
      </w:r>
    </w:p>
    <w:p w14:paraId="5A35D105" w14:textId="77777777" w:rsidR="00015E0F" w:rsidRPr="00997214" w:rsidRDefault="00015E0F" w:rsidP="00015E0F">
      <w:pPr>
        <w:pStyle w:val="NoSpacing"/>
        <w:rPr>
          <w:rFonts w:asciiTheme="minorHAnsi" w:hAnsiTheme="minorHAnsi" w:cstheme="minorHAnsi"/>
          <w:sz w:val="24"/>
          <w:szCs w:val="24"/>
        </w:rPr>
      </w:pPr>
    </w:p>
    <w:p w14:paraId="5DA09F15" w14:textId="77777777" w:rsidR="00015E0F" w:rsidRPr="00997214" w:rsidRDefault="00015E0F" w:rsidP="00015E0F">
      <w:pPr>
        <w:pStyle w:val="BodyTextIndent2"/>
        <w:tabs>
          <w:tab w:val="left" w:pos="0"/>
        </w:tabs>
        <w:ind w:left="0" w:firstLine="0"/>
        <w:rPr>
          <w:rFonts w:asciiTheme="minorHAnsi" w:hAnsiTheme="minorHAnsi" w:cstheme="minorHAnsi"/>
          <w:b/>
          <w:sz w:val="24"/>
        </w:rPr>
      </w:pPr>
      <w:r w:rsidRPr="00997214">
        <w:rPr>
          <w:rFonts w:asciiTheme="minorHAnsi" w:hAnsiTheme="minorHAnsi" w:cstheme="minorHAnsi"/>
          <w:b/>
          <w:sz w:val="24"/>
        </w:rPr>
        <w:t>Health &amp; Safety:</w:t>
      </w:r>
    </w:p>
    <w:p w14:paraId="7603C28A" w14:textId="77777777" w:rsidR="00015E0F" w:rsidRPr="00997214" w:rsidRDefault="00015E0F" w:rsidP="00015E0F">
      <w:pPr>
        <w:pStyle w:val="BodyTextIndent2"/>
        <w:tabs>
          <w:tab w:val="left" w:pos="0"/>
        </w:tabs>
        <w:ind w:left="0" w:firstLine="0"/>
        <w:rPr>
          <w:rFonts w:asciiTheme="minorHAnsi" w:hAnsiTheme="minorHAnsi" w:cstheme="minorHAnsi"/>
          <w:bCs/>
          <w:szCs w:val="22"/>
        </w:rPr>
      </w:pPr>
      <w:r w:rsidRPr="00997214">
        <w:rPr>
          <w:rFonts w:asciiTheme="minorHAnsi" w:hAnsiTheme="minorHAnsi" w:cstheme="minorHAnsi"/>
          <w:szCs w:val="22"/>
        </w:rPr>
        <w:t>Working within a healthcare environment, the post-holder must take responsibility for their own and others’ health, safety and security. This will include (but will not be limited to):</w:t>
      </w:r>
    </w:p>
    <w:p w14:paraId="094B2724" w14:textId="77777777" w:rsidR="00015E0F" w:rsidRPr="00997214" w:rsidRDefault="00015E0F" w:rsidP="00015E0F">
      <w:pPr>
        <w:pStyle w:val="NoSpacing"/>
        <w:ind w:left="720"/>
        <w:rPr>
          <w:rFonts w:asciiTheme="minorHAnsi" w:hAnsiTheme="minorHAnsi" w:cstheme="minorHAnsi"/>
        </w:rPr>
      </w:pPr>
    </w:p>
    <w:p w14:paraId="23293F0F"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All staff within the department adhere to their individual responsibilities for infection control and health and safety, using a system of observation, audit and check, hazard identification, questioning, reporting and risk management.</w:t>
      </w:r>
    </w:p>
    <w:p w14:paraId="0064F806" w14:textId="06DCB446"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 xml:space="preserve">Maintain an </w:t>
      </w:r>
      <w:r w:rsidR="007C4111" w:rsidRPr="00997214">
        <w:rPr>
          <w:rFonts w:asciiTheme="minorHAnsi" w:hAnsiTheme="minorHAnsi" w:cstheme="minorHAnsi"/>
        </w:rPr>
        <w:t>up-to-date</w:t>
      </w:r>
      <w:r w:rsidRPr="00997214">
        <w:rPr>
          <w:rFonts w:asciiTheme="minorHAnsi" w:hAnsiTheme="minorHAnsi" w:cstheme="minorHAnsi"/>
        </w:rPr>
        <w:t xml:space="preserve"> knowledge of health and safety and infection control statutory and best practice guidelines and ensure implementation across the Practice.</w:t>
      </w:r>
    </w:p>
    <w:p w14:paraId="3C8B9BED"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Using personal security systems within the workplace according to Practice guidelines.</w:t>
      </w:r>
    </w:p>
    <w:p w14:paraId="52E9B135"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Identifying the risks involved in work activities and undertaking such activities in a way that manages those risks across the Practice.</w:t>
      </w:r>
    </w:p>
    <w:p w14:paraId="6A402BDF" w14:textId="273E1D25"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Making effective use of training to update knowledge and skills and initiate and manage the training of others in these areas.</w:t>
      </w:r>
    </w:p>
    <w:p w14:paraId="3AE00040"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Using appropriate infection control procedures, maintaining work areas in a tidy and safe way and free from hazards, and initiation of remedial / corrective action where needed.</w:t>
      </w:r>
    </w:p>
    <w:p w14:paraId="3E7662DA"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Actively identifying, reporting on and correcting health and safety hazards and infection hazards immediately when recognised.</w:t>
      </w:r>
    </w:p>
    <w:p w14:paraId="5EBB2999" w14:textId="77777777" w:rsidR="00015E0F" w:rsidRPr="00997214" w:rsidRDefault="00015E0F" w:rsidP="00015E0F">
      <w:pPr>
        <w:pStyle w:val="NoSpacing"/>
        <w:numPr>
          <w:ilvl w:val="0"/>
          <w:numId w:val="6"/>
        </w:numPr>
        <w:rPr>
          <w:rFonts w:asciiTheme="minorHAnsi" w:hAnsiTheme="minorHAnsi" w:cstheme="minorHAnsi"/>
        </w:rPr>
      </w:pPr>
      <w:r w:rsidRPr="00997214">
        <w:rPr>
          <w:rFonts w:asciiTheme="minorHAnsi" w:hAnsiTheme="minorHAnsi" w:cstheme="minorHAnsi"/>
        </w:rPr>
        <w:t xml:space="preserve">Keeping own work areas and general / patient areas generally clean, identifying issues and hazards / risks in relation to other work areas within the business, and assuming responsibility in the maintenance of general standards of cleanliness across the business in consultation (where appropriate) with other staff. </w:t>
      </w:r>
    </w:p>
    <w:p w14:paraId="4D37BBB5" w14:textId="77777777" w:rsidR="00015E0F" w:rsidRPr="00997214" w:rsidRDefault="00015E0F" w:rsidP="00015E0F">
      <w:pPr>
        <w:pStyle w:val="NoSpacing"/>
        <w:ind w:left="720"/>
        <w:rPr>
          <w:rFonts w:asciiTheme="minorHAnsi" w:hAnsiTheme="minorHAnsi" w:cstheme="minorHAnsi"/>
          <w:sz w:val="24"/>
          <w:szCs w:val="24"/>
        </w:rPr>
      </w:pPr>
    </w:p>
    <w:p w14:paraId="6E28E285" w14:textId="77777777" w:rsidR="00015E0F" w:rsidRPr="00997214" w:rsidRDefault="00015E0F" w:rsidP="00015E0F">
      <w:pPr>
        <w:tabs>
          <w:tab w:val="left" w:pos="2268"/>
        </w:tabs>
        <w:rPr>
          <w:rFonts w:asciiTheme="minorHAnsi" w:hAnsiTheme="minorHAnsi" w:cstheme="minorHAnsi"/>
          <w:bCs/>
          <w:sz w:val="24"/>
          <w:szCs w:val="24"/>
        </w:rPr>
      </w:pPr>
      <w:r w:rsidRPr="00997214">
        <w:rPr>
          <w:rFonts w:asciiTheme="minorHAnsi" w:hAnsiTheme="minorHAnsi" w:cstheme="minorHAnsi"/>
          <w:b/>
          <w:bCs/>
          <w:sz w:val="24"/>
          <w:szCs w:val="24"/>
        </w:rPr>
        <w:t>Confidentiality:</w:t>
      </w:r>
    </w:p>
    <w:p w14:paraId="31870B5E" w14:textId="77777777" w:rsidR="00015E0F" w:rsidRPr="00997214" w:rsidRDefault="00015E0F" w:rsidP="00015E0F">
      <w:pPr>
        <w:numPr>
          <w:ilvl w:val="0"/>
          <w:numId w:val="1"/>
        </w:numPr>
        <w:tabs>
          <w:tab w:val="left" w:pos="2268"/>
        </w:tabs>
        <w:spacing w:after="0" w:line="240" w:lineRule="auto"/>
        <w:rPr>
          <w:rFonts w:asciiTheme="minorHAnsi" w:hAnsiTheme="minorHAnsi" w:cstheme="minorHAnsi"/>
        </w:rPr>
      </w:pPr>
      <w:r w:rsidRPr="00997214">
        <w:rPr>
          <w:rFonts w:asciiTheme="minorHAnsi" w:hAnsiTheme="minorHAnsi" w:cstheme="minorHAnsi"/>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24CBE327" w14:textId="77777777" w:rsidR="00015E0F" w:rsidRPr="00997214" w:rsidRDefault="00015E0F" w:rsidP="00015E0F">
      <w:pPr>
        <w:numPr>
          <w:ilvl w:val="0"/>
          <w:numId w:val="1"/>
        </w:numPr>
        <w:tabs>
          <w:tab w:val="left" w:pos="2268"/>
        </w:tabs>
        <w:spacing w:after="0" w:line="240" w:lineRule="auto"/>
        <w:rPr>
          <w:rFonts w:asciiTheme="minorHAnsi" w:hAnsiTheme="minorHAnsi" w:cstheme="minorHAnsi"/>
        </w:rPr>
      </w:pPr>
      <w:r w:rsidRPr="00997214">
        <w:rPr>
          <w:rFonts w:asciiTheme="minorHAnsi" w:hAnsiTheme="minorHAnsi" w:cstheme="minorHAnsi"/>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3CD60604" w14:textId="77777777" w:rsidR="00015E0F" w:rsidRPr="00997214" w:rsidRDefault="00015E0F" w:rsidP="00015E0F">
      <w:pPr>
        <w:numPr>
          <w:ilvl w:val="0"/>
          <w:numId w:val="1"/>
        </w:numPr>
        <w:tabs>
          <w:tab w:val="left" w:pos="2268"/>
        </w:tabs>
        <w:spacing w:after="0" w:line="240" w:lineRule="auto"/>
        <w:rPr>
          <w:rFonts w:asciiTheme="minorHAnsi" w:hAnsiTheme="minorHAnsi" w:cstheme="minorHAnsi"/>
        </w:rPr>
      </w:pPr>
      <w:r w:rsidRPr="00997214">
        <w:rPr>
          <w:rFonts w:asciiTheme="minorHAnsi" w:hAnsiTheme="minorHAnsi" w:cstheme="minorHAnsi"/>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9B19FCA" w14:textId="77777777" w:rsidR="00015E0F" w:rsidRPr="00997214" w:rsidRDefault="00015E0F" w:rsidP="00015E0F">
      <w:pPr>
        <w:tabs>
          <w:tab w:val="left" w:pos="2268"/>
        </w:tabs>
        <w:spacing w:after="0" w:line="240" w:lineRule="auto"/>
        <w:ind w:left="720"/>
        <w:rPr>
          <w:rFonts w:asciiTheme="minorHAnsi" w:hAnsiTheme="minorHAnsi" w:cstheme="minorHAnsi"/>
          <w:sz w:val="24"/>
          <w:szCs w:val="24"/>
        </w:rPr>
      </w:pPr>
    </w:p>
    <w:p w14:paraId="2E4C0E82" w14:textId="77777777" w:rsidR="00015E0F" w:rsidRPr="00997214" w:rsidRDefault="00015E0F" w:rsidP="00015E0F">
      <w:pPr>
        <w:pStyle w:val="BodyTextIndent2"/>
        <w:tabs>
          <w:tab w:val="left" w:pos="0"/>
        </w:tabs>
        <w:rPr>
          <w:rFonts w:asciiTheme="minorHAnsi" w:hAnsiTheme="minorHAnsi" w:cstheme="minorHAnsi"/>
          <w:b/>
          <w:sz w:val="24"/>
        </w:rPr>
      </w:pPr>
      <w:r w:rsidRPr="00997214">
        <w:rPr>
          <w:rFonts w:asciiTheme="minorHAnsi" w:hAnsiTheme="minorHAnsi" w:cstheme="minorHAnsi"/>
          <w:b/>
          <w:sz w:val="24"/>
        </w:rPr>
        <w:t>Equality and Diversity:</w:t>
      </w:r>
    </w:p>
    <w:p w14:paraId="36D54A19" w14:textId="77777777" w:rsidR="00015E0F" w:rsidRPr="00997214" w:rsidRDefault="00015E0F" w:rsidP="00015E0F">
      <w:pPr>
        <w:pStyle w:val="BodyTextIndent2"/>
        <w:tabs>
          <w:tab w:val="left" w:pos="0"/>
        </w:tabs>
        <w:rPr>
          <w:rFonts w:asciiTheme="minorHAnsi" w:hAnsiTheme="minorHAnsi" w:cstheme="minorHAnsi"/>
          <w:szCs w:val="22"/>
        </w:rPr>
      </w:pPr>
      <w:r w:rsidRPr="00997214">
        <w:rPr>
          <w:rFonts w:asciiTheme="minorHAnsi" w:hAnsiTheme="minorHAnsi" w:cstheme="minorHAnsi"/>
          <w:b/>
          <w:szCs w:val="22"/>
        </w:rPr>
        <w:tab/>
      </w:r>
      <w:r w:rsidRPr="00997214">
        <w:rPr>
          <w:rFonts w:asciiTheme="minorHAnsi" w:hAnsiTheme="minorHAnsi" w:cstheme="minorHAnsi"/>
          <w:szCs w:val="22"/>
        </w:rPr>
        <w:t>The post-holder will support the equality, diversity and rights of patients, carers and colleagues, to include:</w:t>
      </w:r>
    </w:p>
    <w:p w14:paraId="2F8875C1"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Acting in a way that recognises the importance of people’s rights, interpreting them in a way that is consistent with Practice procedures and policies, and current legislation.</w:t>
      </w:r>
    </w:p>
    <w:p w14:paraId="211A2A55"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Respecting the privacy, dignity, needs and beliefs of patients, carers and colleagues.</w:t>
      </w:r>
    </w:p>
    <w:p w14:paraId="60D26438" w14:textId="1CBBE664" w:rsidR="00015E0F"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Behaving in a manner that is welcoming to the individual, is non-judgmental and respects their circumstances, feelings priorities and rights.</w:t>
      </w:r>
    </w:p>
    <w:p w14:paraId="754739F3" w14:textId="77777777" w:rsidR="00997214" w:rsidRPr="00997214" w:rsidRDefault="00997214" w:rsidP="00997214">
      <w:pPr>
        <w:spacing w:after="0" w:line="240" w:lineRule="auto"/>
        <w:ind w:left="720"/>
        <w:rPr>
          <w:rFonts w:asciiTheme="minorHAnsi" w:hAnsiTheme="minorHAnsi" w:cstheme="minorHAnsi"/>
        </w:rPr>
      </w:pPr>
    </w:p>
    <w:p w14:paraId="025B90EA" w14:textId="77777777" w:rsidR="00015E0F" w:rsidRPr="00997214" w:rsidRDefault="00015E0F" w:rsidP="00015E0F">
      <w:pPr>
        <w:pStyle w:val="BodyTextIndent2"/>
        <w:tabs>
          <w:tab w:val="left" w:pos="0"/>
        </w:tabs>
        <w:rPr>
          <w:rFonts w:asciiTheme="minorHAnsi" w:hAnsiTheme="minorHAnsi" w:cstheme="minorHAnsi"/>
          <w:b/>
          <w:sz w:val="24"/>
        </w:rPr>
      </w:pPr>
      <w:r w:rsidRPr="00997214">
        <w:rPr>
          <w:rFonts w:asciiTheme="minorHAnsi" w:hAnsiTheme="minorHAnsi" w:cstheme="minorHAnsi"/>
          <w:b/>
          <w:sz w:val="24"/>
        </w:rPr>
        <w:t>Personal/Professional Development:</w:t>
      </w:r>
    </w:p>
    <w:p w14:paraId="0DD308F3" w14:textId="77777777" w:rsidR="00015E0F" w:rsidRPr="00997214" w:rsidRDefault="00015E0F" w:rsidP="00015E0F">
      <w:pPr>
        <w:pStyle w:val="BodyTextIndent2"/>
        <w:tabs>
          <w:tab w:val="left" w:pos="0"/>
        </w:tabs>
        <w:rPr>
          <w:rFonts w:asciiTheme="minorHAnsi" w:hAnsiTheme="minorHAnsi" w:cstheme="minorHAnsi"/>
          <w:szCs w:val="22"/>
        </w:rPr>
      </w:pPr>
      <w:r w:rsidRPr="00997214">
        <w:rPr>
          <w:rFonts w:asciiTheme="minorHAnsi" w:hAnsiTheme="minorHAnsi" w:cstheme="minorHAnsi"/>
          <w:szCs w:val="22"/>
        </w:rPr>
        <w:tab/>
        <w:t>The post-holder will participate in any training program implemented by the Practice as part of this employment, such training to include:</w:t>
      </w:r>
    </w:p>
    <w:p w14:paraId="18B3E590" w14:textId="77777777" w:rsidR="00F015C1" w:rsidRPr="00997214" w:rsidRDefault="00F015C1" w:rsidP="00015E0F">
      <w:pPr>
        <w:pStyle w:val="BodyTextIndent2"/>
        <w:tabs>
          <w:tab w:val="left" w:pos="0"/>
        </w:tabs>
        <w:rPr>
          <w:rFonts w:asciiTheme="minorHAnsi" w:hAnsiTheme="minorHAnsi" w:cstheme="minorHAnsi"/>
          <w:szCs w:val="22"/>
        </w:rPr>
      </w:pPr>
    </w:p>
    <w:p w14:paraId="740AFEA2"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Participation in an annual individual performance review, including taking responsibility for maintaining a record of own personal and/or professional development.</w:t>
      </w:r>
    </w:p>
    <w:p w14:paraId="64D79212" w14:textId="77777777" w:rsidR="00015E0F" w:rsidRPr="00997214" w:rsidRDefault="00015E0F" w:rsidP="00015E0F">
      <w:pPr>
        <w:numPr>
          <w:ilvl w:val="0"/>
          <w:numId w:val="2"/>
        </w:numPr>
        <w:spacing w:after="0" w:line="240" w:lineRule="auto"/>
        <w:rPr>
          <w:rFonts w:asciiTheme="minorHAnsi" w:hAnsiTheme="minorHAnsi" w:cstheme="minorHAnsi"/>
        </w:rPr>
      </w:pPr>
      <w:r w:rsidRPr="00997214">
        <w:rPr>
          <w:rFonts w:asciiTheme="minorHAnsi" w:hAnsiTheme="minorHAnsi" w:cstheme="minorHAnsi"/>
        </w:rPr>
        <w:t>Taking responsibility for own development, learning and performance and demonstrating skills and activities to others who are undertaking similar work.</w:t>
      </w:r>
    </w:p>
    <w:p w14:paraId="0272F8BE" w14:textId="77777777" w:rsidR="00E06A3C" w:rsidRPr="00997214" w:rsidRDefault="00E06A3C" w:rsidP="00015E0F">
      <w:pPr>
        <w:pStyle w:val="BodyTextIndent2"/>
        <w:tabs>
          <w:tab w:val="left" w:pos="0"/>
        </w:tabs>
        <w:rPr>
          <w:rFonts w:asciiTheme="minorHAnsi" w:hAnsiTheme="minorHAnsi" w:cstheme="minorHAnsi"/>
          <w:b/>
          <w:szCs w:val="22"/>
        </w:rPr>
      </w:pPr>
    </w:p>
    <w:p w14:paraId="061B1949" w14:textId="4F3D6C5D" w:rsidR="00015E0F" w:rsidRPr="00997214" w:rsidRDefault="00015E0F" w:rsidP="00015E0F">
      <w:pPr>
        <w:pStyle w:val="BodyTextIndent2"/>
        <w:tabs>
          <w:tab w:val="left" w:pos="0"/>
        </w:tabs>
        <w:rPr>
          <w:rFonts w:asciiTheme="minorHAnsi" w:hAnsiTheme="minorHAnsi" w:cstheme="minorHAnsi"/>
          <w:b/>
          <w:sz w:val="24"/>
        </w:rPr>
      </w:pPr>
      <w:r w:rsidRPr="00997214">
        <w:rPr>
          <w:rFonts w:asciiTheme="minorHAnsi" w:hAnsiTheme="minorHAnsi" w:cstheme="minorHAnsi"/>
          <w:b/>
          <w:sz w:val="24"/>
        </w:rPr>
        <w:t>Quality:</w:t>
      </w:r>
    </w:p>
    <w:p w14:paraId="58A5BE3D" w14:textId="77777777" w:rsidR="00015E0F" w:rsidRPr="00997214" w:rsidRDefault="00015E0F" w:rsidP="00015E0F">
      <w:pPr>
        <w:pStyle w:val="BodyTextIndent2"/>
        <w:tabs>
          <w:tab w:val="left" w:pos="0"/>
        </w:tabs>
        <w:rPr>
          <w:rFonts w:asciiTheme="minorHAnsi" w:hAnsiTheme="minorHAnsi" w:cstheme="minorHAnsi"/>
          <w:szCs w:val="22"/>
        </w:rPr>
      </w:pPr>
      <w:r w:rsidRPr="00997214">
        <w:rPr>
          <w:rFonts w:asciiTheme="minorHAnsi" w:hAnsiTheme="minorHAnsi" w:cstheme="minorHAnsi"/>
          <w:b/>
          <w:szCs w:val="22"/>
        </w:rPr>
        <w:tab/>
      </w:r>
      <w:r w:rsidRPr="00997214">
        <w:rPr>
          <w:rFonts w:asciiTheme="minorHAnsi" w:hAnsiTheme="minorHAnsi" w:cstheme="minorHAnsi"/>
          <w:szCs w:val="22"/>
        </w:rPr>
        <w:t>The post-holder will strive to maintain quality within the Practice, and will:</w:t>
      </w:r>
    </w:p>
    <w:p w14:paraId="69801741" w14:textId="77777777" w:rsidR="00015E0F" w:rsidRPr="00997214" w:rsidRDefault="00015E0F" w:rsidP="00015E0F">
      <w:pPr>
        <w:pStyle w:val="BodyTextIndent2"/>
        <w:tabs>
          <w:tab w:val="left" w:pos="0"/>
        </w:tabs>
        <w:rPr>
          <w:rFonts w:asciiTheme="minorHAnsi" w:hAnsiTheme="minorHAnsi" w:cstheme="minorHAnsi"/>
          <w:szCs w:val="22"/>
        </w:rPr>
      </w:pPr>
    </w:p>
    <w:p w14:paraId="7209046F"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Alert other team members to issues of quality and risk.</w:t>
      </w:r>
    </w:p>
    <w:p w14:paraId="5EFBFEC6"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Assess their own performance and take accountability for their own actions, either directly or under supervision.</w:t>
      </w:r>
    </w:p>
    <w:p w14:paraId="0469D3DD"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Contribute to the effectiveness of the team by reflecting on their own and the team’s activities and making suggestions on ways to improve and enhance the team’s performance.</w:t>
      </w:r>
    </w:p>
    <w:p w14:paraId="6AF18845"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Work effectively with individuals in other agencies to meet patient needs.</w:t>
      </w:r>
    </w:p>
    <w:p w14:paraId="4F05A7BE" w14:textId="77777777" w:rsidR="00015E0F" w:rsidRPr="00997214" w:rsidRDefault="00015E0F" w:rsidP="00015E0F">
      <w:pPr>
        <w:numPr>
          <w:ilvl w:val="0"/>
          <w:numId w:val="3"/>
        </w:numPr>
        <w:spacing w:after="0" w:line="240" w:lineRule="auto"/>
        <w:rPr>
          <w:rFonts w:asciiTheme="minorHAnsi" w:hAnsiTheme="minorHAnsi" w:cstheme="minorHAnsi"/>
        </w:rPr>
      </w:pPr>
      <w:r w:rsidRPr="00997214">
        <w:rPr>
          <w:rFonts w:asciiTheme="minorHAnsi" w:hAnsiTheme="minorHAnsi" w:cstheme="minorHAnsi"/>
        </w:rPr>
        <w:t>Effectively manage own time, workload and resources.</w:t>
      </w:r>
    </w:p>
    <w:p w14:paraId="2700F46C" w14:textId="77777777" w:rsidR="00015E0F" w:rsidRPr="00997214" w:rsidRDefault="00015E0F" w:rsidP="00015E0F">
      <w:pPr>
        <w:pStyle w:val="BodyTextIndent2"/>
        <w:tabs>
          <w:tab w:val="left" w:pos="0"/>
        </w:tabs>
        <w:ind w:left="0" w:firstLine="0"/>
        <w:rPr>
          <w:rFonts w:asciiTheme="minorHAnsi" w:hAnsiTheme="minorHAnsi" w:cstheme="minorHAnsi"/>
          <w:b/>
          <w:szCs w:val="22"/>
        </w:rPr>
      </w:pPr>
    </w:p>
    <w:p w14:paraId="6AADA940" w14:textId="77777777" w:rsidR="00015E0F" w:rsidRPr="00997214" w:rsidRDefault="00015E0F" w:rsidP="00015E0F">
      <w:pPr>
        <w:pStyle w:val="BodyTextIndent2"/>
        <w:tabs>
          <w:tab w:val="left" w:pos="0"/>
        </w:tabs>
        <w:ind w:left="0" w:firstLine="0"/>
        <w:rPr>
          <w:rFonts w:asciiTheme="minorHAnsi" w:hAnsiTheme="minorHAnsi" w:cstheme="minorHAnsi"/>
          <w:b/>
          <w:sz w:val="24"/>
        </w:rPr>
      </w:pPr>
      <w:r w:rsidRPr="00997214">
        <w:rPr>
          <w:rFonts w:asciiTheme="minorHAnsi" w:hAnsiTheme="minorHAnsi" w:cstheme="minorHAnsi"/>
          <w:b/>
          <w:sz w:val="24"/>
        </w:rPr>
        <w:t>Communication:</w:t>
      </w:r>
    </w:p>
    <w:p w14:paraId="591E5F5E" w14:textId="6233C0FC" w:rsidR="00015E0F" w:rsidRPr="00997214" w:rsidRDefault="00015E0F" w:rsidP="00F015C1">
      <w:pPr>
        <w:pStyle w:val="BodyTextIndent2"/>
        <w:tabs>
          <w:tab w:val="left" w:pos="0"/>
        </w:tabs>
        <w:ind w:left="567" w:firstLine="0"/>
        <w:rPr>
          <w:rFonts w:asciiTheme="minorHAnsi" w:hAnsiTheme="minorHAnsi" w:cstheme="minorHAnsi"/>
          <w:bCs/>
          <w:szCs w:val="22"/>
        </w:rPr>
      </w:pPr>
      <w:r w:rsidRPr="00997214">
        <w:rPr>
          <w:rFonts w:asciiTheme="minorHAnsi" w:hAnsiTheme="minorHAnsi" w:cstheme="minorHAnsi"/>
          <w:szCs w:val="22"/>
        </w:rPr>
        <w:t>The post</w:t>
      </w:r>
      <w:r w:rsidRPr="00997214">
        <w:rPr>
          <w:rFonts w:asciiTheme="minorHAnsi" w:hAnsiTheme="minorHAnsi" w:cstheme="minorHAnsi"/>
          <w:bCs/>
          <w:szCs w:val="22"/>
        </w:rPr>
        <w:t xml:space="preserve">-holder should recognise the importance of effective communication within the team </w:t>
      </w:r>
      <w:r w:rsidR="00F015C1" w:rsidRPr="00997214">
        <w:rPr>
          <w:rFonts w:asciiTheme="minorHAnsi" w:hAnsiTheme="minorHAnsi" w:cstheme="minorHAnsi"/>
          <w:bCs/>
          <w:szCs w:val="22"/>
        </w:rPr>
        <w:t>a</w:t>
      </w:r>
      <w:r w:rsidRPr="00997214">
        <w:rPr>
          <w:rFonts w:asciiTheme="minorHAnsi" w:hAnsiTheme="minorHAnsi" w:cstheme="minorHAnsi"/>
          <w:bCs/>
          <w:szCs w:val="22"/>
        </w:rPr>
        <w:t>nd will</w:t>
      </w:r>
      <w:r w:rsidR="00F015C1" w:rsidRPr="00997214">
        <w:rPr>
          <w:rFonts w:asciiTheme="minorHAnsi" w:hAnsiTheme="minorHAnsi" w:cstheme="minorHAnsi"/>
          <w:bCs/>
          <w:szCs w:val="22"/>
        </w:rPr>
        <w:t xml:space="preserve"> </w:t>
      </w:r>
      <w:r w:rsidRPr="00997214">
        <w:rPr>
          <w:rFonts w:asciiTheme="minorHAnsi" w:hAnsiTheme="minorHAnsi" w:cstheme="minorHAnsi"/>
          <w:bCs/>
          <w:szCs w:val="22"/>
        </w:rPr>
        <w:t>strive to:</w:t>
      </w:r>
    </w:p>
    <w:p w14:paraId="7D3D7AA0" w14:textId="77777777" w:rsidR="00015E0F" w:rsidRPr="00997214" w:rsidRDefault="00015E0F" w:rsidP="00015E0F">
      <w:pPr>
        <w:numPr>
          <w:ilvl w:val="0"/>
          <w:numId w:val="4"/>
        </w:numPr>
        <w:tabs>
          <w:tab w:val="left" w:pos="2268"/>
        </w:tabs>
        <w:spacing w:after="0" w:line="240" w:lineRule="auto"/>
        <w:rPr>
          <w:rFonts w:asciiTheme="minorHAnsi" w:hAnsiTheme="minorHAnsi" w:cstheme="minorHAnsi"/>
          <w:bCs/>
        </w:rPr>
      </w:pPr>
      <w:r w:rsidRPr="00997214">
        <w:rPr>
          <w:rFonts w:asciiTheme="minorHAnsi" w:hAnsiTheme="minorHAnsi" w:cstheme="minorHAnsi"/>
        </w:rPr>
        <w:t>Communicate effectively with other team members.</w:t>
      </w:r>
    </w:p>
    <w:p w14:paraId="3A965864" w14:textId="77777777" w:rsidR="00015E0F" w:rsidRPr="00997214" w:rsidRDefault="00015E0F" w:rsidP="00015E0F">
      <w:pPr>
        <w:numPr>
          <w:ilvl w:val="0"/>
          <w:numId w:val="4"/>
        </w:numPr>
        <w:tabs>
          <w:tab w:val="left" w:pos="2268"/>
        </w:tabs>
        <w:spacing w:after="0" w:line="240" w:lineRule="auto"/>
        <w:rPr>
          <w:rFonts w:asciiTheme="minorHAnsi" w:hAnsiTheme="minorHAnsi" w:cstheme="minorHAnsi"/>
          <w:bCs/>
        </w:rPr>
      </w:pPr>
      <w:r w:rsidRPr="00997214">
        <w:rPr>
          <w:rFonts w:asciiTheme="minorHAnsi" w:hAnsiTheme="minorHAnsi" w:cstheme="minorHAnsi"/>
        </w:rPr>
        <w:t>Communicate effectively with patients and carers.</w:t>
      </w:r>
    </w:p>
    <w:p w14:paraId="34C9CF5E" w14:textId="77777777" w:rsidR="00015E0F" w:rsidRPr="00997214" w:rsidRDefault="00015E0F" w:rsidP="00015E0F">
      <w:pPr>
        <w:numPr>
          <w:ilvl w:val="0"/>
          <w:numId w:val="4"/>
        </w:numPr>
        <w:tabs>
          <w:tab w:val="left" w:pos="2268"/>
        </w:tabs>
        <w:spacing w:after="0" w:line="240" w:lineRule="auto"/>
        <w:rPr>
          <w:rFonts w:asciiTheme="minorHAnsi" w:hAnsiTheme="minorHAnsi" w:cstheme="minorHAnsi"/>
          <w:bCs/>
        </w:rPr>
      </w:pPr>
      <w:r w:rsidRPr="00997214">
        <w:rPr>
          <w:rFonts w:asciiTheme="minorHAnsi" w:hAnsiTheme="minorHAnsi" w:cstheme="minorHAnsi"/>
        </w:rPr>
        <w:lastRenderedPageBreak/>
        <w:t>Recognise people’s needs for alternative methods of communication and respond accordingly.</w:t>
      </w:r>
    </w:p>
    <w:p w14:paraId="52F8C9E3" w14:textId="77777777" w:rsidR="00015E0F" w:rsidRPr="00997214" w:rsidRDefault="00015E0F" w:rsidP="00015E0F">
      <w:pPr>
        <w:pStyle w:val="Heading1"/>
        <w:tabs>
          <w:tab w:val="left" w:pos="0"/>
        </w:tabs>
        <w:rPr>
          <w:rFonts w:asciiTheme="minorHAnsi" w:hAnsiTheme="minorHAnsi" w:cstheme="minorHAnsi"/>
          <w:i/>
          <w:sz w:val="24"/>
          <w:szCs w:val="24"/>
        </w:rPr>
      </w:pPr>
      <w:r w:rsidRPr="00997214">
        <w:rPr>
          <w:rFonts w:asciiTheme="minorHAnsi" w:hAnsiTheme="minorHAnsi" w:cstheme="minorHAnsi"/>
          <w:i/>
          <w:sz w:val="24"/>
          <w:szCs w:val="24"/>
        </w:rPr>
        <w:t xml:space="preserve">Notes  </w:t>
      </w:r>
    </w:p>
    <w:p w14:paraId="72D4F0FB" w14:textId="1E782807" w:rsidR="00194567" w:rsidRPr="00997214" w:rsidRDefault="00015E0F" w:rsidP="00457296">
      <w:pPr>
        <w:tabs>
          <w:tab w:val="left" w:pos="0"/>
        </w:tabs>
        <w:rPr>
          <w:rFonts w:asciiTheme="minorHAnsi" w:hAnsiTheme="minorHAnsi" w:cstheme="minorHAnsi"/>
          <w:i/>
        </w:rPr>
      </w:pPr>
      <w:r w:rsidRPr="00997214">
        <w:rPr>
          <w:rFonts w:asciiTheme="minorHAnsi" w:hAnsiTheme="minorHAnsi" w:cstheme="minorHAnsi"/>
          <w:i/>
        </w:rPr>
        <w:t xml:space="preserve">This is not intended to be an exhaustive list of responsibilities. This is a role which requires flexibility and </w:t>
      </w:r>
      <w:r w:rsidR="002620CE" w:rsidRPr="00997214">
        <w:rPr>
          <w:rFonts w:asciiTheme="minorHAnsi" w:hAnsiTheme="minorHAnsi" w:cstheme="minorHAnsi"/>
          <w:i/>
        </w:rPr>
        <w:t>adaptability,</w:t>
      </w:r>
      <w:r w:rsidRPr="00997214">
        <w:rPr>
          <w:rFonts w:asciiTheme="minorHAnsi" w:hAnsiTheme="minorHAnsi" w:cstheme="minorHAnsi"/>
          <w:i/>
        </w:rPr>
        <w:t xml:space="preserve"> and it is expected that you will participate in a wide range of activities which are appropriate to your position, level of expertise and employment grade.</w:t>
      </w:r>
      <w:r w:rsidR="00194567" w:rsidRPr="00997214">
        <w:rPr>
          <w:rFonts w:asciiTheme="minorHAnsi" w:hAnsiTheme="minorHAnsi" w:cstheme="minorHAnsi"/>
          <w:i/>
        </w:rPr>
        <w:br w:type="page"/>
      </w:r>
    </w:p>
    <w:p w14:paraId="439827A1" w14:textId="77777777" w:rsidR="00015E0F" w:rsidRPr="00997214" w:rsidRDefault="00015E0F" w:rsidP="00015E0F">
      <w:pPr>
        <w:tabs>
          <w:tab w:val="left" w:pos="0"/>
        </w:tabs>
        <w:rPr>
          <w:rFonts w:asciiTheme="minorHAnsi" w:hAnsiTheme="minorHAnsi" w:cstheme="minorHAnsi"/>
          <w:i/>
        </w:rPr>
      </w:pPr>
    </w:p>
    <w:p w14:paraId="61EC269C" w14:textId="2B3D261D" w:rsidR="00CE7CC8" w:rsidRPr="00997214" w:rsidRDefault="00CE7CC8" w:rsidP="00CE7CC8">
      <w:pPr>
        <w:spacing w:after="0" w:line="240" w:lineRule="auto"/>
        <w:jc w:val="both"/>
        <w:rPr>
          <w:rFonts w:asciiTheme="minorHAnsi" w:hAnsiTheme="minorHAnsi" w:cstheme="minorHAnsi"/>
          <w:b/>
          <w:spacing w:val="-2"/>
        </w:rPr>
      </w:pPr>
      <w:r w:rsidRPr="00997214">
        <w:rPr>
          <w:rFonts w:asciiTheme="minorHAnsi" w:hAnsiTheme="minorHAnsi" w:cstheme="minorHAnsi"/>
          <w:b/>
          <w:spacing w:val="-2"/>
        </w:rPr>
        <w:t xml:space="preserve">Person Specification – Practice </w:t>
      </w:r>
      <w:r w:rsidR="00F015C1" w:rsidRPr="00997214">
        <w:rPr>
          <w:rFonts w:asciiTheme="minorHAnsi" w:hAnsiTheme="minorHAnsi" w:cstheme="minorHAnsi"/>
          <w:b/>
          <w:spacing w:val="-2"/>
        </w:rPr>
        <w:t>Manager</w:t>
      </w:r>
    </w:p>
    <w:p w14:paraId="3B921FF7" w14:textId="77777777" w:rsidR="00CE7CC8" w:rsidRPr="00997214" w:rsidRDefault="00CE7CC8" w:rsidP="00CE7CC8">
      <w:pPr>
        <w:spacing w:after="0" w:line="240" w:lineRule="auto"/>
        <w:jc w:val="both"/>
        <w:rPr>
          <w:rFonts w:asciiTheme="minorHAnsi" w:hAnsiTheme="minorHAnsi" w:cstheme="minorHAnsi"/>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0"/>
        <w:gridCol w:w="1125"/>
        <w:gridCol w:w="1185"/>
      </w:tblGrid>
      <w:tr w:rsidR="00CE7CC8" w:rsidRPr="00997214" w14:paraId="388708E3"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6FE112C8" w14:textId="77777777" w:rsidR="00CE7CC8" w:rsidRPr="00997214" w:rsidRDefault="00CE7CC8"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Qualifications</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89A6A82" w14:textId="77777777" w:rsidR="00CE7CC8" w:rsidRPr="00997214" w:rsidRDefault="00CE7CC8" w:rsidP="00997214">
            <w:pPr>
              <w:spacing w:after="0" w:line="240" w:lineRule="auto"/>
              <w:jc w:val="center"/>
              <w:rPr>
                <w:rFonts w:asciiTheme="minorHAnsi" w:hAnsiTheme="minorHAnsi" w:cstheme="minorHAnsi"/>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46F4CDC6" w14:textId="77777777" w:rsidR="00CE7CC8" w:rsidRPr="00997214" w:rsidRDefault="00CE7CC8" w:rsidP="00997214">
            <w:pPr>
              <w:spacing w:after="0" w:line="240" w:lineRule="auto"/>
              <w:rPr>
                <w:rFonts w:asciiTheme="minorHAnsi" w:hAnsiTheme="minorHAnsi" w:cstheme="minorHAnsi"/>
                <w:spacing w:val="-2"/>
              </w:rPr>
            </w:pPr>
            <w:r w:rsidRPr="00997214">
              <w:rPr>
                <w:rFonts w:asciiTheme="minorHAnsi" w:hAnsiTheme="minorHAnsi" w:cstheme="minorHAnsi"/>
                <w:b/>
                <w:bCs/>
                <w:spacing w:val="-2"/>
              </w:rPr>
              <w:t>Desirable</w:t>
            </w:r>
          </w:p>
        </w:tc>
      </w:tr>
      <w:tr w:rsidR="00CE7CC8" w:rsidRPr="00997214" w14:paraId="3244A5A0"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7706DDC9" w14:textId="07D5B6D5" w:rsidR="00CE7CC8"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spacing w:val="-3"/>
              </w:rPr>
              <w:t xml:space="preserve">Relevant management, business, administration or healthcare qualification, or equivalent experience. </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5D7768D2" w14:textId="5196420E" w:rsidR="00CE7CC8" w:rsidRPr="00997214" w:rsidRDefault="00CE7CC8" w:rsidP="0099721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48FD236B" w14:textId="77777777" w:rsidR="00CE7CC8" w:rsidRPr="00997214" w:rsidRDefault="00CE7CC8" w:rsidP="00997214">
            <w:pPr>
              <w:spacing w:after="0" w:line="240" w:lineRule="auto"/>
              <w:ind w:left="360"/>
              <w:rPr>
                <w:rFonts w:asciiTheme="minorHAnsi" w:eastAsia="Arial Unicode MS" w:hAnsiTheme="minorHAnsi" w:cstheme="minorHAnsi"/>
                <w:spacing w:val="-2"/>
              </w:rPr>
            </w:pPr>
          </w:p>
        </w:tc>
      </w:tr>
      <w:tr w:rsidR="00CE7CC8" w:rsidRPr="00997214" w14:paraId="79D73C50"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729D0F9E" w14:textId="2CD3CD7D" w:rsidR="00CE7CC8" w:rsidRPr="00997214" w:rsidRDefault="00A20A7C" w:rsidP="00997214">
            <w:pPr>
              <w:pStyle w:val="NoSpacing"/>
              <w:rPr>
                <w:rFonts w:asciiTheme="minorHAnsi" w:hAnsiTheme="minorHAnsi" w:cstheme="minorHAnsi"/>
                <w:spacing w:val="-3"/>
              </w:rPr>
            </w:pPr>
            <w:r w:rsidRPr="00997214">
              <w:rPr>
                <w:rFonts w:asciiTheme="minorHAnsi" w:hAnsiTheme="minorHAnsi" w:cstheme="minorHAnsi"/>
                <w:spacing w:val="-3"/>
              </w:rPr>
              <w:t>Evidence of continuing professional development relevant to practice management.</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0E6D2028" w14:textId="3C3B5105" w:rsidR="00CE7CC8"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0B774679" w14:textId="1E79A854" w:rsidR="00CE7CC8" w:rsidRPr="00997214" w:rsidRDefault="00CE7CC8" w:rsidP="00997214">
            <w:pPr>
              <w:spacing w:after="0" w:line="240" w:lineRule="auto"/>
              <w:ind w:left="360"/>
              <w:rPr>
                <w:rFonts w:asciiTheme="minorHAnsi" w:eastAsia="Arial Unicode MS" w:hAnsiTheme="minorHAnsi" w:cstheme="minorHAnsi"/>
                <w:spacing w:val="-2"/>
              </w:rPr>
            </w:pPr>
          </w:p>
        </w:tc>
      </w:tr>
      <w:tr w:rsidR="00F734B9" w:rsidRPr="00997214" w14:paraId="77A27885"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2856FDB7" w14:textId="35B45DEE" w:rsidR="00F734B9"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spacing w:val="-3"/>
              </w:rPr>
              <w:t>AMSPAR qualification or equivalent Practice Management qualification</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2C501519" w14:textId="7185D58D" w:rsidR="00F734B9" w:rsidRPr="00997214" w:rsidRDefault="00F734B9" w:rsidP="00997214">
            <w:pPr>
              <w:spacing w:after="0" w:line="240" w:lineRule="auto"/>
              <w:jc w:val="center"/>
              <w:rPr>
                <w:rFonts w:asciiTheme="minorHAnsi" w:hAnsiTheme="minorHAnsi" w:cstheme="minorHAnsi"/>
                <w:bCs/>
                <w:spacing w:val="-2"/>
              </w:rPr>
            </w:pP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17461BBA" w14:textId="365E6F52" w:rsidR="00F734B9" w:rsidRPr="00997214" w:rsidRDefault="004F0D88" w:rsidP="00997214">
            <w:pPr>
              <w:spacing w:after="0" w:line="240" w:lineRule="auto"/>
              <w:ind w:left="360" w:hanging="482"/>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1A2F97" w:rsidRPr="00997214" w14:paraId="3FC90A2F"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5DEF0889" w14:textId="60532541" w:rsidR="001A2F97"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spacing w:val="-3"/>
              </w:rPr>
              <w:t>Relevant leadership or management qualification</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362746FD" w14:textId="6482F356" w:rsidR="001A2F97" w:rsidRPr="00997214" w:rsidRDefault="001A2F97" w:rsidP="00997214">
            <w:pPr>
              <w:spacing w:after="0" w:line="240" w:lineRule="auto"/>
              <w:jc w:val="center"/>
              <w:rPr>
                <w:rFonts w:asciiTheme="minorHAnsi" w:hAnsiTheme="minorHAnsi" w:cstheme="minorHAnsi"/>
                <w:bCs/>
                <w:spacing w:val="-2"/>
              </w:rPr>
            </w:pP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1BDB1BDF" w14:textId="5FE1623F" w:rsidR="001A2F97" w:rsidRPr="00997214" w:rsidRDefault="004F0D88" w:rsidP="00997214">
            <w:pPr>
              <w:spacing w:after="0" w:line="240" w:lineRule="auto"/>
              <w:ind w:left="360" w:hanging="482"/>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457296" w:rsidRPr="00997214" w14:paraId="56FAAA5D" w14:textId="77777777" w:rsidTr="00997214">
        <w:trPr>
          <w:trHeight w:val="276"/>
          <w:jc w:val="center"/>
        </w:trPr>
        <w:tc>
          <w:tcPr>
            <w:tcW w:w="6670" w:type="dxa"/>
            <w:tcBorders>
              <w:top w:val="double" w:sz="6" w:space="0" w:color="000000"/>
              <w:left w:val="double" w:sz="6" w:space="0" w:color="000000"/>
              <w:bottom w:val="single" w:sz="4" w:space="0" w:color="auto"/>
              <w:right w:val="single" w:sz="6" w:space="0" w:color="000000"/>
            </w:tcBorders>
            <w:shd w:val="clear" w:color="auto" w:fill="FFFFFF" w:themeFill="background1"/>
          </w:tcPr>
          <w:p w14:paraId="396E127A" w14:textId="5339DA41" w:rsidR="00457296"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spacing w:val="-3"/>
              </w:rPr>
              <w:t>Training or qualification in employment/HR, finance, governance or health and safety</w:t>
            </w:r>
          </w:p>
        </w:tc>
        <w:tc>
          <w:tcPr>
            <w:tcW w:w="1125" w:type="dxa"/>
            <w:tcBorders>
              <w:top w:val="double" w:sz="6" w:space="0" w:color="000000"/>
              <w:left w:val="single" w:sz="6" w:space="0" w:color="000000"/>
              <w:bottom w:val="single" w:sz="4" w:space="0" w:color="auto"/>
              <w:right w:val="single" w:sz="6" w:space="0" w:color="000000"/>
            </w:tcBorders>
            <w:shd w:val="clear" w:color="auto" w:fill="FFFFFF" w:themeFill="background1"/>
            <w:vAlign w:val="center"/>
          </w:tcPr>
          <w:p w14:paraId="4EC79348" w14:textId="77777777" w:rsidR="00457296" w:rsidRPr="00997214" w:rsidRDefault="00457296" w:rsidP="00997214">
            <w:pPr>
              <w:spacing w:after="0" w:line="240" w:lineRule="auto"/>
              <w:jc w:val="center"/>
              <w:rPr>
                <w:rFonts w:asciiTheme="minorHAnsi" w:hAnsiTheme="minorHAnsi" w:cstheme="minorHAnsi"/>
                <w:bCs/>
                <w:spacing w:val="-2"/>
              </w:rPr>
            </w:pPr>
          </w:p>
        </w:tc>
        <w:tc>
          <w:tcPr>
            <w:tcW w:w="1185" w:type="dxa"/>
            <w:tcBorders>
              <w:top w:val="double" w:sz="6" w:space="0" w:color="000000"/>
              <w:left w:val="single" w:sz="6" w:space="0" w:color="000000"/>
              <w:bottom w:val="single" w:sz="4" w:space="0" w:color="auto"/>
              <w:right w:val="double" w:sz="6" w:space="0" w:color="000000"/>
            </w:tcBorders>
            <w:shd w:val="clear" w:color="auto" w:fill="FFFFFF" w:themeFill="background1"/>
            <w:vAlign w:val="center"/>
          </w:tcPr>
          <w:p w14:paraId="596A1D80" w14:textId="52B5796F" w:rsidR="00457296" w:rsidRPr="00997214" w:rsidRDefault="00457296" w:rsidP="00997214">
            <w:pPr>
              <w:spacing w:after="0" w:line="240" w:lineRule="auto"/>
              <w:ind w:left="360" w:hanging="482"/>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r>
      <w:tr w:rsidR="00CE7CC8" w:rsidRPr="00997214" w14:paraId="36A9A1D6"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40C02C1D" w14:textId="77777777" w:rsidR="00CE7CC8" w:rsidRPr="00997214" w:rsidRDefault="00CE7CC8"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Experience</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7693DBC" w14:textId="77777777" w:rsidR="00CE7CC8" w:rsidRPr="00997214" w:rsidRDefault="00CE7CC8" w:rsidP="00997214">
            <w:pPr>
              <w:spacing w:after="0" w:line="240" w:lineRule="auto"/>
              <w:jc w:val="center"/>
              <w:rPr>
                <w:rFonts w:asciiTheme="minorHAnsi" w:hAnsiTheme="minorHAnsi" w:cstheme="minorHAnsi"/>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0B72300A" w14:textId="77777777" w:rsidR="00CE7CC8" w:rsidRPr="00997214" w:rsidRDefault="00CE7CC8" w:rsidP="00997214">
            <w:pPr>
              <w:spacing w:after="0" w:line="240" w:lineRule="auto"/>
              <w:rPr>
                <w:rFonts w:asciiTheme="minorHAnsi" w:hAnsiTheme="minorHAnsi" w:cstheme="minorHAnsi"/>
                <w:spacing w:val="-2"/>
              </w:rPr>
            </w:pPr>
            <w:r w:rsidRPr="00997214">
              <w:rPr>
                <w:rFonts w:asciiTheme="minorHAnsi" w:hAnsiTheme="minorHAnsi" w:cstheme="minorHAnsi"/>
                <w:b/>
                <w:bCs/>
                <w:spacing w:val="-2"/>
              </w:rPr>
              <w:t>Desirable</w:t>
            </w:r>
          </w:p>
        </w:tc>
      </w:tr>
      <w:tr w:rsidR="00A178B1" w:rsidRPr="00997214" w14:paraId="22446F49"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24B25D0B" w14:textId="62E10FF8" w:rsidR="00A178B1" w:rsidRPr="00997214" w:rsidRDefault="00A178B1" w:rsidP="00997214">
            <w:pPr>
              <w:spacing w:after="0" w:line="240" w:lineRule="auto"/>
              <w:rPr>
                <w:rFonts w:asciiTheme="minorHAnsi" w:hAnsiTheme="minorHAnsi" w:cstheme="minorHAnsi"/>
                <w:spacing w:val="-2"/>
              </w:rPr>
            </w:pPr>
            <w:r w:rsidRPr="00997214">
              <w:rPr>
                <w:rFonts w:asciiTheme="minorHAnsi" w:hAnsiTheme="minorHAnsi" w:cstheme="minorHAnsi"/>
              </w:rPr>
              <w:t>Significant experience in a management role within primary care or a comparable healthcare environment.</w:t>
            </w:r>
          </w:p>
        </w:tc>
        <w:tc>
          <w:tcPr>
            <w:tcW w:w="1125" w:type="dxa"/>
            <w:tcBorders>
              <w:top w:val="single" w:sz="6" w:space="0" w:color="000000"/>
              <w:left w:val="single" w:sz="6" w:space="0" w:color="000000"/>
              <w:bottom w:val="single" w:sz="6" w:space="0" w:color="000000"/>
              <w:right w:val="single" w:sz="6" w:space="0" w:color="000000"/>
            </w:tcBorders>
            <w:vAlign w:val="center"/>
          </w:tcPr>
          <w:p w14:paraId="69A841B7" w14:textId="22EE9A00" w:rsidR="00A178B1" w:rsidRPr="00997214" w:rsidRDefault="00A178B1" w:rsidP="0099721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76EDF7B2" w14:textId="092B8670" w:rsidR="00A178B1" w:rsidRPr="00997214" w:rsidRDefault="00A178B1" w:rsidP="00997214">
            <w:pPr>
              <w:spacing w:after="0" w:line="240" w:lineRule="auto"/>
              <w:rPr>
                <w:rFonts w:asciiTheme="minorHAnsi" w:hAnsiTheme="minorHAnsi" w:cstheme="minorHAnsi"/>
                <w:bCs/>
                <w:spacing w:val="-2"/>
              </w:rPr>
            </w:pPr>
          </w:p>
        </w:tc>
      </w:tr>
      <w:tr w:rsidR="00A178B1" w:rsidRPr="00997214" w14:paraId="51E78B82"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35840F2C" w14:textId="0A2C2DFD" w:rsidR="00A178B1" w:rsidRPr="00997214" w:rsidRDefault="00A178B1" w:rsidP="00997214">
            <w:pPr>
              <w:spacing w:after="0" w:line="240" w:lineRule="auto"/>
              <w:rPr>
                <w:rFonts w:asciiTheme="minorHAnsi" w:hAnsiTheme="minorHAnsi" w:cstheme="minorHAnsi"/>
              </w:rPr>
            </w:pPr>
            <w:r w:rsidRPr="00997214">
              <w:rPr>
                <w:rFonts w:asciiTheme="minorHAnsi" w:hAnsiTheme="minorHAnsi" w:cstheme="minorHAnsi"/>
              </w:rPr>
              <w:t>Experience of financial management within a business</w:t>
            </w:r>
          </w:p>
        </w:tc>
        <w:tc>
          <w:tcPr>
            <w:tcW w:w="1125" w:type="dxa"/>
            <w:tcBorders>
              <w:top w:val="single" w:sz="6" w:space="0" w:color="000000"/>
              <w:left w:val="single" w:sz="6" w:space="0" w:color="000000"/>
              <w:bottom w:val="single" w:sz="6" w:space="0" w:color="000000"/>
              <w:right w:val="single" w:sz="6" w:space="0" w:color="000000"/>
            </w:tcBorders>
            <w:vAlign w:val="center"/>
          </w:tcPr>
          <w:p w14:paraId="2646E37A" w14:textId="3696ABC5" w:rsidR="00A178B1" w:rsidRPr="00997214" w:rsidRDefault="00A178B1"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89186A8" w14:textId="77777777" w:rsidR="00A178B1" w:rsidRPr="00997214" w:rsidRDefault="00A178B1" w:rsidP="00997214">
            <w:pPr>
              <w:spacing w:after="0" w:line="240" w:lineRule="auto"/>
              <w:rPr>
                <w:rFonts w:asciiTheme="minorHAnsi" w:hAnsiTheme="minorHAnsi" w:cstheme="minorHAnsi"/>
                <w:bCs/>
                <w:spacing w:val="-2"/>
              </w:rPr>
            </w:pPr>
          </w:p>
        </w:tc>
      </w:tr>
      <w:tr w:rsidR="00A20A7C" w:rsidRPr="00997214" w14:paraId="718356E0"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366E14AB" w14:textId="63DEBB27"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 managing and supporting staff, including recruitment, performance, absence and wellbeing</w:t>
            </w:r>
          </w:p>
        </w:tc>
        <w:tc>
          <w:tcPr>
            <w:tcW w:w="1125" w:type="dxa"/>
            <w:tcBorders>
              <w:top w:val="single" w:sz="6" w:space="0" w:color="000000"/>
              <w:left w:val="single" w:sz="6" w:space="0" w:color="000000"/>
              <w:bottom w:val="single" w:sz="6" w:space="0" w:color="000000"/>
              <w:right w:val="single" w:sz="6" w:space="0" w:color="000000"/>
            </w:tcBorders>
            <w:vAlign w:val="center"/>
          </w:tcPr>
          <w:p w14:paraId="381BB319" w14:textId="767A4693" w:rsidR="00A20A7C" w:rsidRPr="00997214" w:rsidRDefault="00A20A7C" w:rsidP="0099721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19B28ACB"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619531C0"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5AD57268" w14:textId="736F1969"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 working with GMS/primary care contractual requirements and NHS regulatory expectations</w:t>
            </w:r>
          </w:p>
        </w:tc>
        <w:tc>
          <w:tcPr>
            <w:tcW w:w="1125" w:type="dxa"/>
            <w:tcBorders>
              <w:top w:val="single" w:sz="6" w:space="0" w:color="000000"/>
              <w:left w:val="single" w:sz="6" w:space="0" w:color="000000"/>
              <w:bottom w:val="single" w:sz="6" w:space="0" w:color="000000"/>
              <w:right w:val="single" w:sz="6" w:space="0" w:color="000000"/>
            </w:tcBorders>
            <w:vAlign w:val="center"/>
          </w:tcPr>
          <w:p w14:paraId="4992E48F" w14:textId="4BF26904" w:rsidR="00A20A7C"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2357278E"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4883A4B5"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0CCE5BC0" w14:textId="1DABFDD4"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 xml:space="preserve">Experience of managing competing priorities within a busy organisation. </w:t>
            </w:r>
            <w:r w:rsidRPr="00997214">
              <w:rPr>
                <w:rFonts w:asciiTheme="minorHAnsi" w:hAnsiTheme="minorHAnsi" w:cstheme="minorHAnsi"/>
              </w:rPr>
              <w:br/>
            </w:r>
          </w:p>
        </w:tc>
        <w:tc>
          <w:tcPr>
            <w:tcW w:w="1125" w:type="dxa"/>
            <w:tcBorders>
              <w:top w:val="single" w:sz="6" w:space="0" w:color="000000"/>
              <w:left w:val="single" w:sz="6" w:space="0" w:color="000000"/>
              <w:bottom w:val="single" w:sz="6" w:space="0" w:color="000000"/>
              <w:right w:val="single" w:sz="6" w:space="0" w:color="000000"/>
            </w:tcBorders>
            <w:vAlign w:val="center"/>
          </w:tcPr>
          <w:p w14:paraId="63A286A7" w14:textId="2DB3A2C9" w:rsidR="00A20A7C"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6D148D75"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16F45B4E" w14:textId="77777777" w:rsidTr="00997214">
        <w:trPr>
          <w:trHeight w:val="374"/>
          <w:jc w:val="center"/>
        </w:trPr>
        <w:tc>
          <w:tcPr>
            <w:tcW w:w="6670" w:type="dxa"/>
            <w:tcBorders>
              <w:top w:val="single" w:sz="6" w:space="0" w:color="000000"/>
              <w:left w:val="double" w:sz="6" w:space="0" w:color="000000"/>
              <w:bottom w:val="single" w:sz="6" w:space="0" w:color="000000"/>
              <w:right w:val="single" w:sz="6" w:space="0" w:color="000000"/>
            </w:tcBorders>
          </w:tcPr>
          <w:p w14:paraId="7440D0A5" w14:textId="547F1285"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w:t>
            </w:r>
            <w:r w:rsidR="00A178B1" w:rsidRPr="00997214">
              <w:rPr>
                <w:rFonts w:asciiTheme="minorHAnsi" w:hAnsiTheme="minorHAnsi" w:cstheme="minorHAnsi"/>
              </w:rPr>
              <w:t xml:space="preserve"> managing multi-disciplinary teams and</w:t>
            </w:r>
            <w:r w:rsidRPr="00997214">
              <w:rPr>
                <w:rFonts w:asciiTheme="minorHAnsi" w:hAnsiTheme="minorHAnsi" w:cstheme="minorHAnsi"/>
              </w:rPr>
              <w:t xml:space="preserve"> working collaboratively with clinicians and other professional groups. </w:t>
            </w:r>
          </w:p>
        </w:tc>
        <w:tc>
          <w:tcPr>
            <w:tcW w:w="1125" w:type="dxa"/>
            <w:tcBorders>
              <w:top w:val="single" w:sz="6" w:space="0" w:color="000000"/>
              <w:left w:val="single" w:sz="6" w:space="0" w:color="000000"/>
              <w:bottom w:val="single" w:sz="6" w:space="0" w:color="000000"/>
              <w:right w:val="single" w:sz="6" w:space="0" w:color="000000"/>
            </w:tcBorders>
            <w:vAlign w:val="center"/>
          </w:tcPr>
          <w:p w14:paraId="75914040" w14:textId="5F78B4D0" w:rsidR="00A20A7C" w:rsidRPr="00997214" w:rsidRDefault="00A20A7C"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605AD042" w14:textId="77777777" w:rsidR="00A20A7C" w:rsidRPr="00997214" w:rsidRDefault="00A20A7C" w:rsidP="00997214">
            <w:pPr>
              <w:spacing w:after="0" w:line="240" w:lineRule="auto"/>
              <w:rPr>
                <w:rFonts w:asciiTheme="minorHAnsi" w:hAnsiTheme="minorHAnsi" w:cstheme="minorHAnsi"/>
                <w:spacing w:val="-2"/>
              </w:rPr>
            </w:pPr>
          </w:p>
        </w:tc>
      </w:tr>
      <w:tr w:rsidR="00A20A7C" w:rsidRPr="00997214" w14:paraId="0B7D7143"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338FC75C" w14:textId="70BC36BE"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 xml:space="preserve">Experience of </w:t>
            </w:r>
            <w:r w:rsidR="00A178B1" w:rsidRPr="00997214">
              <w:rPr>
                <w:rFonts w:asciiTheme="minorHAnsi" w:hAnsiTheme="minorHAnsi" w:cstheme="minorHAnsi"/>
              </w:rPr>
              <w:t xml:space="preserve">successfully developing and implementing projects, </w:t>
            </w:r>
            <w:r w:rsidRPr="00997214">
              <w:rPr>
                <w:rFonts w:asciiTheme="minorHAnsi" w:hAnsiTheme="minorHAnsi" w:cstheme="minorHAnsi"/>
              </w:rPr>
              <w:t>identifying problems, implementing solutions and driving improvement</w:t>
            </w:r>
          </w:p>
        </w:tc>
        <w:tc>
          <w:tcPr>
            <w:tcW w:w="1125" w:type="dxa"/>
            <w:tcBorders>
              <w:top w:val="single" w:sz="6" w:space="0" w:color="000000"/>
              <w:left w:val="single" w:sz="6" w:space="0" w:color="000000"/>
              <w:bottom w:val="single" w:sz="6" w:space="0" w:color="000000"/>
              <w:right w:val="single" w:sz="6" w:space="0" w:color="000000"/>
            </w:tcBorders>
            <w:vAlign w:val="center"/>
          </w:tcPr>
          <w:p w14:paraId="2DDFE99E" w14:textId="34BD6774" w:rsidR="00A20A7C" w:rsidRPr="00997214" w:rsidRDefault="00A20A7C" w:rsidP="0099721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2121A09" w14:textId="77777777" w:rsidR="00A20A7C" w:rsidRPr="00997214" w:rsidRDefault="00A20A7C" w:rsidP="00997214">
            <w:pPr>
              <w:spacing w:after="0" w:line="240" w:lineRule="auto"/>
              <w:ind w:left="360"/>
              <w:rPr>
                <w:rFonts w:asciiTheme="minorHAnsi" w:eastAsia="Arial Unicode MS" w:hAnsiTheme="minorHAnsi" w:cstheme="minorHAnsi"/>
                <w:spacing w:val="-2"/>
              </w:rPr>
            </w:pPr>
          </w:p>
        </w:tc>
      </w:tr>
      <w:tr w:rsidR="00AA0432" w:rsidRPr="00997214" w14:paraId="152529FD"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24B41171" w14:textId="25FCEEC7" w:rsidR="00AA0432"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Previous experience as a Practice Manager or Deputy/Assistant Practice Manager with substantial management responsibility</w:t>
            </w:r>
          </w:p>
        </w:tc>
        <w:tc>
          <w:tcPr>
            <w:tcW w:w="1125" w:type="dxa"/>
            <w:tcBorders>
              <w:top w:val="single" w:sz="6" w:space="0" w:color="000000"/>
              <w:left w:val="single" w:sz="6" w:space="0" w:color="000000"/>
              <w:bottom w:val="single" w:sz="6" w:space="0" w:color="000000"/>
              <w:right w:val="single" w:sz="6" w:space="0" w:color="000000"/>
            </w:tcBorders>
            <w:vAlign w:val="center"/>
          </w:tcPr>
          <w:p w14:paraId="2B0DDDD7" w14:textId="5607B5DB" w:rsidR="00AA0432" w:rsidRPr="00997214" w:rsidRDefault="00AA0432"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4E044703" w14:textId="4912CD4E" w:rsidR="00AA0432"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04E782CE"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4648A12B" w14:textId="0DC11D93"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 managing a multi-site practice or organisation</w:t>
            </w:r>
          </w:p>
        </w:tc>
        <w:tc>
          <w:tcPr>
            <w:tcW w:w="1125" w:type="dxa"/>
            <w:tcBorders>
              <w:top w:val="single" w:sz="6" w:space="0" w:color="000000"/>
              <w:left w:val="single" w:sz="6" w:space="0" w:color="000000"/>
              <w:bottom w:val="single" w:sz="6" w:space="0" w:color="000000"/>
              <w:right w:val="single" w:sz="6" w:space="0" w:color="000000"/>
            </w:tcBorders>
            <w:vAlign w:val="center"/>
          </w:tcPr>
          <w:p w14:paraId="6B5BC7A2" w14:textId="3CB77C85"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3B0689F6" w14:textId="4C52BC3F"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0CCF3D46"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1E6BD405" w14:textId="20D57EC4"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 working within a rural or dispensing GP practice</w:t>
            </w:r>
          </w:p>
        </w:tc>
        <w:tc>
          <w:tcPr>
            <w:tcW w:w="1125" w:type="dxa"/>
            <w:tcBorders>
              <w:top w:val="single" w:sz="6" w:space="0" w:color="000000"/>
              <w:left w:val="single" w:sz="6" w:space="0" w:color="000000"/>
              <w:bottom w:val="single" w:sz="6" w:space="0" w:color="000000"/>
              <w:right w:val="single" w:sz="6" w:space="0" w:color="000000"/>
            </w:tcBorders>
            <w:vAlign w:val="center"/>
          </w:tcPr>
          <w:p w14:paraId="29B18814" w14:textId="77777777"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1ABE2CF4" w14:textId="1D0C98E7"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1AFEA732"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5F33C151" w14:textId="6321248D"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 CQC preparation and compliance</w:t>
            </w:r>
          </w:p>
        </w:tc>
        <w:tc>
          <w:tcPr>
            <w:tcW w:w="1125" w:type="dxa"/>
            <w:tcBorders>
              <w:top w:val="single" w:sz="6" w:space="0" w:color="000000"/>
              <w:left w:val="single" w:sz="6" w:space="0" w:color="000000"/>
              <w:bottom w:val="single" w:sz="6" w:space="0" w:color="000000"/>
              <w:right w:val="single" w:sz="6" w:space="0" w:color="000000"/>
            </w:tcBorders>
            <w:vAlign w:val="center"/>
          </w:tcPr>
          <w:p w14:paraId="5F8C2A13" w14:textId="77777777"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1F36F917" w14:textId="07528B7F"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0B351032"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1D47397B" w14:textId="26B1C0A4" w:rsidR="00A20A7C" w:rsidRPr="00997214" w:rsidRDefault="00A20A7C" w:rsidP="00997214">
            <w:pPr>
              <w:spacing w:after="0" w:line="240" w:lineRule="auto"/>
              <w:rPr>
                <w:rFonts w:asciiTheme="minorHAnsi" w:hAnsiTheme="minorHAnsi" w:cstheme="minorHAnsi"/>
                <w:spacing w:val="-2"/>
              </w:rPr>
            </w:pPr>
            <w:r w:rsidRPr="00997214">
              <w:rPr>
                <w:rFonts w:asciiTheme="minorHAnsi" w:hAnsiTheme="minorHAnsi" w:cstheme="minorHAnsi"/>
              </w:rPr>
              <w:t>Experience of PCN, ICB and wider primary care relationships</w:t>
            </w:r>
          </w:p>
        </w:tc>
        <w:tc>
          <w:tcPr>
            <w:tcW w:w="1125" w:type="dxa"/>
            <w:tcBorders>
              <w:top w:val="single" w:sz="6" w:space="0" w:color="000000"/>
              <w:left w:val="single" w:sz="6" w:space="0" w:color="000000"/>
              <w:bottom w:val="single" w:sz="6" w:space="0" w:color="000000"/>
              <w:right w:val="single" w:sz="6" w:space="0" w:color="000000"/>
            </w:tcBorders>
            <w:vAlign w:val="center"/>
          </w:tcPr>
          <w:p w14:paraId="5074D7C2" w14:textId="77777777"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2D861089" w14:textId="04BE35BF" w:rsidR="00A20A7C" w:rsidRPr="00997214" w:rsidRDefault="00A20A7C"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20A7C" w:rsidRPr="00997214" w14:paraId="344D1F93" w14:textId="77777777" w:rsidTr="00997214">
        <w:trPr>
          <w:trHeight w:val="290"/>
          <w:jc w:val="center"/>
        </w:trPr>
        <w:tc>
          <w:tcPr>
            <w:tcW w:w="6670" w:type="dxa"/>
            <w:tcBorders>
              <w:top w:val="single" w:sz="6" w:space="0" w:color="000000"/>
              <w:left w:val="double" w:sz="6" w:space="0" w:color="000000"/>
              <w:bottom w:val="single" w:sz="6" w:space="0" w:color="000000"/>
              <w:right w:val="single" w:sz="6" w:space="0" w:color="000000"/>
            </w:tcBorders>
          </w:tcPr>
          <w:p w14:paraId="43005C7C" w14:textId="0AC228E1" w:rsidR="00A20A7C" w:rsidRPr="00997214" w:rsidRDefault="00A178B1"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Experience of supporting financial accounting</w:t>
            </w:r>
          </w:p>
        </w:tc>
        <w:tc>
          <w:tcPr>
            <w:tcW w:w="1125" w:type="dxa"/>
            <w:tcBorders>
              <w:top w:val="single" w:sz="6" w:space="0" w:color="000000"/>
              <w:left w:val="single" w:sz="6" w:space="0" w:color="000000"/>
              <w:bottom w:val="single" w:sz="6" w:space="0" w:color="000000"/>
              <w:right w:val="single" w:sz="6" w:space="0" w:color="000000"/>
            </w:tcBorders>
            <w:vAlign w:val="center"/>
          </w:tcPr>
          <w:p w14:paraId="7FE8E226" w14:textId="77777777" w:rsidR="00A20A7C" w:rsidRPr="00997214" w:rsidRDefault="00A20A7C" w:rsidP="00997214">
            <w:pPr>
              <w:spacing w:after="0" w:line="240" w:lineRule="auto"/>
              <w:jc w:val="center"/>
              <w:rPr>
                <w:rFonts w:asciiTheme="minorHAnsi" w:hAnsiTheme="minorHAnsi" w:cstheme="minorHAnsi"/>
                <w:bCs/>
                <w:spacing w:val="-2"/>
              </w:rPr>
            </w:pPr>
          </w:p>
        </w:tc>
        <w:tc>
          <w:tcPr>
            <w:tcW w:w="1185" w:type="dxa"/>
            <w:tcBorders>
              <w:top w:val="single" w:sz="6" w:space="0" w:color="000000"/>
              <w:left w:val="single" w:sz="6" w:space="0" w:color="000000"/>
              <w:bottom w:val="single" w:sz="6" w:space="0" w:color="000000"/>
              <w:right w:val="double" w:sz="6" w:space="0" w:color="000000"/>
            </w:tcBorders>
            <w:vAlign w:val="center"/>
          </w:tcPr>
          <w:p w14:paraId="2438DB98" w14:textId="6617AD24" w:rsidR="00A20A7C" w:rsidRPr="00997214" w:rsidRDefault="00A178B1" w:rsidP="00997214">
            <w:pPr>
              <w:spacing w:after="0" w:line="240" w:lineRule="auto"/>
              <w:ind w:left="360"/>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r>
      <w:tr w:rsidR="00AA0432" w:rsidRPr="00997214" w14:paraId="26B74E76"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666ECE56" w14:textId="67DF3516" w:rsidR="00AA0432" w:rsidRPr="00997214" w:rsidRDefault="00A178B1"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Skills</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43EEB683" w14:textId="77777777" w:rsidR="00AA0432" w:rsidRPr="00997214" w:rsidRDefault="00AA0432" w:rsidP="00997214">
            <w:pPr>
              <w:spacing w:after="0" w:line="240" w:lineRule="auto"/>
              <w:jc w:val="center"/>
              <w:rPr>
                <w:rFonts w:asciiTheme="minorHAnsi" w:hAnsiTheme="minorHAnsi" w:cstheme="minorHAnsi"/>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37DCA51E"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b/>
                <w:bCs/>
                <w:spacing w:val="-2"/>
              </w:rPr>
              <w:t>Desirable</w:t>
            </w:r>
          </w:p>
        </w:tc>
      </w:tr>
      <w:tr w:rsidR="00A178B1" w:rsidRPr="00997214" w14:paraId="5B70D55E"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733C6689" w14:textId="05661FFC" w:rsidR="00A178B1" w:rsidRPr="00997214" w:rsidRDefault="00A178B1" w:rsidP="00997214">
            <w:pPr>
              <w:tabs>
                <w:tab w:val="left" w:pos="0"/>
              </w:tabs>
              <w:rPr>
                <w:rFonts w:asciiTheme="minorHAnsi" w:hAnsiTheme="minorHAnsi" w:cstheme="minorHAnsi"/>
              </w:rPr>
            </w:pPr>
            <w:r w:rsidRPr="00997214">
              <w:rPr>
                <w:rFonts w:asciiTheme="minorHAnsi" w:hAnsiTheme="minorHAnsi" w:cstheme="minorHAnsi"/>
              </w:rPr>
              <w:t xml:space="preserve">Excellent communication and interpersonal skills, with the ability to communicate effectively both verbally and in writing, including presenting information to a range of audiences. </w:t>
            </w:r>
          </w:p>
        </w:tc>
        <w:tc>
          <w:tcPr>
            <w:tcW w:w="1125" w:type="dxa"/>
            <w:tcBorders>
              <w:top w:val="double" w:sz="6" w:space="0" w:color="000000"/>
              <w:left w:val="double" w:sz="6" w:space="0" w:color="000000"/>
              <w:bottom w:val="double" w:sz="6" w:space="0" w:color="000000"/>
              <w:right w:val="double" w:sz="6" w:space="0" w:color="000000"/>
            </w:tcBorders>
            <w:vAlign w:val="center"/>
          </w:tcPr>
          <w:p w14:paraId="6F369D63" w14:textId="4985A85E"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1D40D67A"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18BE8A52"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1A5C3F26" w14:textId="3CD66D16" w:rsidR="00A178B1" w:rsidRPr="00997214" w:rsidRDefault="00A178B1"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rPr>
              <w:t>Strong leadership skills, with the ability to motivate, support and develop teams, enhance morale and maintain a positive working environment</w:t>
            </w:r>
          </w:p>
        </w:tc>
        <w:tc>
          <w:tcPr>
            <w:tcW w:w="1125" w:type="dxa"/>
            <w:tcBorders>
              <w:top w:val="double" w:sz="6" w:space="0" w:color="000000"/>
              <w:left w:val="double" w:sz="6" w:space="0" w:color="000000"/>
              <w:bottom w:val="double" w:sz="6" w:space="0" w:color="000000"/>
              <w:right w:val="double" w:sz="6" w:space="0" w:color="000000"/>
            </w:tcBorders>
            <w:vAlign w:val="center"/>
          </w:tcPr>
          <w:p w14:paraId="5FEF529E" w14:textId="2798E88E"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7B4171FA"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41885998"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3ECF7CCC" w14:textId="00C48F60" w:rsidR="00A178B1" w:rsidRPr="00997214" w:rsidRDefault="00A178B1"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rPr>
              <w:t>Strong organisational and time-management skills, with the ability to prioritise competing demands, delegate effectively and meet tight deadlines within a fast-paced environment</w:t>
            </w:r>
          </w:p>
        </w:tc>
        <w:tc>
          <w:tcPr>
            <w:tcW w:w="1125" w:type="dxa"/>
            <w:tcBorders>
              <w:top w:val="double" w:sz="6" w:space="0" w:color="000000"/>
              <w:left w:val="double" w:sz="6" w:space="0" w:color="000000"/>
              <w:bottom w:val="double" w:sz="6" w:space="0" w:color="000000"/>
              <w:right w:val="double" w:sz="6" w:space="0" w:color="000000"/>
            </w:tcBorders>
            <w:vAlign w:val="center"/>
          </w:tcPr>
          <w:p w14:paraId="38F36212" w14:textId="7E4D7B85"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6C061CB6"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35D58798"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22A87253" w14:textId="77777777" w:rsidR="00A178B1" w:rsidRPr="00997214" w:rsidRDefault="00A178B1" w:rsidP="00997214">
            <w:pPr>
              <w:tabs>
                <w:tab w:val="left" w:pos="0"/>
              </w:tabs>
              <w:rPr>
                <w:rFonts w:asciiTheme="minorHAnsi" w:hAnsiTheme="minorHAnsi" w:cstheme="minorHAnsi"/>
              </w:rPr>
            </w:pPr>
            <w:r w:rsidRPr="00997214">
              <w:rPr>
                <w:rFonts w:asciiTheme="minorHAnsi" w:hAnsiTheme="minorHAnsi" w:cstheme="minorHAnsi"/>
              </w:rPr>
              <w:t xml:space="preserve">Effective problem-solving, analytical and decision-making skills, with the ability to identify issues, assess risks and develop practical solutions. </w:t>
            </w:r>
          </w:p>
          <w:p w14:paraId="21EF5214" w14:textId="77777777" w:rsidR="00A178B1" w:rsidRPr="00997214" w:rsidRDefault="00A178B1" w:rsidP="00997214">
            <w:pPr>
              <w:spacing w:after="0" w:line="240" w:lineRule="auto"/>
              <w:outlineLvl w:val="0"/>
              <w:rPr>
                <w:rFonts w:asciiTheme="minorHAnsi" w:hAnsiTheme="minorHAnsi" w:cstheme="minorHAnsi"/>
                <w:b/>
                <w:spacing w:val="-2"/>
              </w:rPr>
            </w:pPr>
          </w:p>
        </w:tc>
        <w:tc>
          <w:tcPr>
            <w:tcW w:w="1125" w:type="dxa"/>
            <w:tcBorders>
              <w:top w:val="double" w:sz="6" w:space="0" w:color="000000"/>
              <w:left w:val="double" w:sz="6" w:space="0" w:color="000000"/>
              <w:bottom w:val="double" w:sz="6" w:space="0" w:color="000000"/>
              <w:right w:val="double" w:sz="6" w:space="0" w:color="000000"/>
            </w:tcBorders>
            <w:vAlign w:val="center"/>
          </w:tcPr>
          <w:p w14:paraId="752C9B4F" w14:textId="7D88AC20"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lastRenderedPageBreak/>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4B4F21EE"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3245B328"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2F8F848F" w14:textId="29F6578D" w:rsidR="00A178B1" w:rsidRPr="00997214" w:rsidRDefault="00A178B1" w:rsidP="00997214">
            <w:pPr>
              <w:tabs>
                <w:tab w:val="left" w:pos="0"/>
              </w:tabs>
              <w:rPr>
                <w:rFonts w:asciiTheme="minorHAnsi" w:hAnsiTheme="minorHAnsi" w:cstheme="minorHAnsi"/>
              </w:rPr>
            </w:pPr>
            <w:r w:rsidRPr="00997214">
              <w:rPr>
                <w:rFonts w:asciiTheme="minorHAnsi" w:hAnsiTheme="minorHAnsi" w:cstheme="minorHAnsi"/>
              </w:rPr>
              <w:t xml:space="preserve">Ability to negotiate and identify opportunities to improve and enhance service delivery. </w:t>
            </w:r>
          </w:p>
        </w:tc>
        <w:tc>
          <w:tcPr>
            <w:tcW w:w="1125" w:type="dxa"/>
            <w:tcBorders>
              <w:top w:val="double" w:sz="6" w:space="0" w:color="000000"/>
              <w:left w:val="double" w:sz="6" w:space="0" w:color="000000"/>
              <w:bottom w:val="double" w:sz="6" w:space="0" w:color="000000"/>
              <w:right w:val="double" w:sz="6" w:space="0" w:color="000000"/>
            </w:tcBorders>
            <w:vAlign w:val="center"/>
          </w:tcPr>
          <w:p w14:paraId="2FDD2982" w14:textId="7F404FEB"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528E259C"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1E539250"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512CD949" w14:textId="6A8990E4" w:rsidR="00A178B1" w:rsidRPr="00997214" w:rsidRDefault="00A178B1" w:rsidP="00997214">
            <w:pPr>
              <w:tabs>
                <w:tab w:val="left" w:pos="0"/>
              </w:tabs>
              <w:rPr>
                <w:rFonts w:asciiTheme="minorHAnsi" w:hAnsiTheme="minorHAnsi" w:cstheme="minorHAnsi"/>
              </w:rPr>
            </w:pPr>
            <w:r w:rsidRPr="00997214">
              <w:rPr>
                <w:rFonts w:asciiTheme="minorHAnsi" w:hAnsiTheme="minorHAnsi" w:cstheme="minorHAnsi"/>
              </w:rPr>
              <w:t xml:space="preserve">Ability to build and maintain effective professional relationships and networks, both within the practice and with external organisations and stakeholders. </w:t>
            </w:r>
          </w:p>
        </w:tc>
        <w:tc>
          <w:tcPr>
            <w:tcW w:w="1125" w:type="dxa"/>
            <w:tcBorders>
              <w:top w:val="double" w:sz="6" w:space="0" w:color="000000"/>
              <w:left w:val="double" w:sz="6" w:space="0" w:color="000000"/>
              <w:bottom w:val="double" w:sz="6" w:space="0" w:color="000000"/>
              <w:right w:val="double" w:sz="6" w:space="0" w:color="000000"/>
            </w:tcBorders>
            <w:vAlign w:val="center"/>
          </w:tcPr>
          <w:p w14:paraId="409899BD" w14:textId="6146D3CB"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394EC7CB"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2FD1DCF1"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07ED0CA6" w14:textId="3A885E69" w:rsidR="00A178B1" w:rsidRPr="00997214" w:rsidRDefault="00A178B1" w:rsidP="00997214">
            <w:pPr>
              <w:tabs>
                <w:tab w:val="left" w:pos="0"/>
              </w:tabs>
              <w:rPr>
                <w:rFonts w:asciiTheme="minorHAnsi" w:hAnsiTheme="minorHAnsi" w:cstheme="minorHAnsi"/>
              </w:rPr>
            </w:pPr>
            <w:r w:rsidRPr="00997214">
              <w:rPr>
                <w:rFonts w:asciiTheme="minorHAnsi" w:hAnsiTheme="minorHAnsi" w:cstheme="minorHAnsi"/>
              </w:rPr>
              <w:t xml:space="preserve">Ability to develop, implement and embed policies, procedures and improvements effectively. </w:t>
            </w:r>
          </w:p>
        </w:tc>
        <w:tc>
          <w:tcPr>
            <w:tcW w:w="1125" w:type="dxa"/>
            <w:tcBorders>
              <w:top w:val="double" w:sz="6" w:space="0" w:color="000000"/>
              <w:left w:val="double" w:sz="6" w:space="0" w:color="000000"/>
              <w:bottom w:val="double" w:sz="6" w:space="0" w:color="000000"/>
              <w:right w:val="double" w:sz="6" w:space="0" w:color="000000"/>
            </w:tcBorders>
            <w:vAlign w:val="center"/>
          </w:tcPr>
          <w:p w14:paraId="2C0AFAB9" w14:textId="75380276"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3C414A72"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4CC6D23E"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00748955" w14:textId="1C9AA4FC" w:rsidR="00A178B1" w:rsidRPr="00997214" w:rsidRDefault="00A178B1" w:rsidP="00997214">
            <w:pPr>
              <w:tabs>
                <w:tab w:val="left" w:pos="0"/>
              </w:tabs>
              <w:rPr>
                <w:rFonts w:asciiTheme="minorHAnsi" w:hAnsiTheme="minorHAnsi" w:cstheme="minorHAnsi"/>
              </w:rPr>
            </w:pPr>
            <w:r w:rsidRPr="00997214">
              <w:rPr>
                <w:rFonts w:asciiTheme="minorHAnsi" w:hAnsiTheme="minorHAnsi" w:cstheme="minorHAnsi"/>
              </w:rPr>
              <w:t>Strong general IT skills and confidence in using a range of digital systems and technologies.</w:t>
            </w:r>
          </w:p>
        </w:tc>
        <w:tc>
          <w:tcPr>
            <w:tcW w:w="1125" w:type="dxa"/>
            <w:tcBorders>
              <w:top w:val="double" w:sz="6" w:space="0" w:color="000000"/>
              <w:left w:val="double" w:sz="6" w:space="0" w:color="000000"/>
              <w:bottom w:val="double" w:sz="6" w:space="0" w:color="000000"/>
              <w:right w:val="double" w:sz="6" w:space="0" w:color="000000"/>
            </w:tcBorders>
            <w:vAlign w:val="center"/>
          </w:tcPr>
          <w:p w14:paraId="11C52F97" w14:textId="00C36268"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double" w:sz="6" w:space="0" w:color="000000"/>
              <w:bottom w:val="double" w:sz="6" w:space="0" w:color="000000"/>
              <w:right w:val="double" w:sz="6" w:space="0" w:color="000000"/>
            </w:tcBorders>
            <w:vAlign w:val="center"/>
          </w:tcPr>
          <w:p w14:paraId="54BF5FB0" w14:textId="77777777" w:rsidR="00A178B1" w:rsidRPr="00997214" w:rsidRDefault="00A178B1" w:rsidP="00997214">
            <w:pPr>
              <w:spacing w:after="0" w:line="240" w:lineRule="auto"/>
              <w:rPr>
                <w:rFonts w:asciiTheme="minorHAnsi" w:hAnsiTheme="minorHAnsi" w:cstheme="minorHAnsi"/>
                <w:b/>
                <w:bCs/>
                <w:spacing w:val="-2"/>
              </w:rPr>
            </w:pPr>
          </w:p>
        </w:tc>
      </w:tr>
      <w:tr w:rsidR="00A178B1" w:rsidRPr="00997214" w14:paraId="38503793"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1243745C" w14:textId="435E6C01" w:rsidR="00A178B1" w:rsidRPr="00997214" w:rsidRDefault="00A178B1" w:rsidP="00997214">
            <w:pPr>
              <w:spacing w:after="0" w:line="240" w:lineRule="auto"/>
              <w:outlineLvl w:val="0"/>
              <w:rPr>
                <w:rFonts w:asciiTheme="minorHAnsi" w:hAnsiTheme="minorHAnsi" w:cstheme="minorHAnsi"/>
                <w:bCs/>
                <w:spacing w:val="-2"/>
              </w:rPr>
            </w:pPr>
            <w:r w:rsidRPr="00997214">
              <w:rPr>
                <w:rFonts w:asciiTheme="minorHAnsi" w:hAnsiTheme="minorHAnsi" w:cstheme="minorHAnsi"/>
                <w:bCs/>
                <w:spacing w:val="-2"/>
              </w:rPr>
              <w:t xml:space="preserve">Experience and confidence in using EMIS Web. </w:t>
            </w:r>
          </w:p>
        </w:tc>
        <w:tc>
          <w:tcPr>
            <w:tcW w:w="1125" w:type="dxa"/>
            <w:tcBorders>
              <w:top w:val="double" w:sz="6" w:space="0" w:color="000000"/>
              <w:left w:val="double" w:sz="6" w:space="0" w:color="000000"/>
              <w:bottom w:val="double" w:sz="6" w:space="0" w:color="000000"/>
              <w:right w:val="double" w:sz="6" w:space="0" w:color="000000"/>
            </w:tcBorders>
            <w:vAlign w:val="center"/>
          </w:tcPr>
          <w:p w14:paraId="40D3AA6A" w14:textId="77777777" w:rsidR="00A178B1" w:rsidRPr="00997214" w:rsidRDefault="00A178B1" w:rsidP="0099721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133D78CE" w14:textId="31707582"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r>
      <w:tr w:rsidR="00A178B1" w:rsidRPr="00997214" w14:paraId="7D3767E0"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6207B210" w14:textId="73B80BEB" w:rsidR="00A178B1" w:rsidRPr="00997214" w:rsidRDefault="00A178B1" w:rsidP="00997214">
            <w:pPr>
              <w:spacing w:after="0" w:line="240" w:lineRule="auto"/>
              <w:outlineLvl w:val="0"/>
              <w:rPr>
                <w:rFonts w:asciiTheme="minorHAnsi" w:hAnsiTheme="minorHAnsi" w:cstheme="minorHAnsi"/>
                <w:bCs/>
                <w:spacing w:val="-2"/>
              </w:rPr>
            </w:pPr>
            <w:r w:rsidRPr="00997214">
              <w:rPr>
                <w:rFonts w:asciiTheme="minorHAnsi" w:hAnsiTheme="minorHAnsi" w:cstheme="minorHAnsi"/>
                <w:bCs/>
                <w:spacing w:val="-2"/>
              </w:rPr>
              <w:t xml:space="preserve">Experience using Docman 10. </w:t>
            </w:r>
          </w:p>
        </w:tc>
        <w:tc>
          <w:tcPr>
            <w:tcW w:w="1125" w:type="dxa"/>
            <w:tcBorders>
              <w:top w:val="double" w:sz="6" w:space="0" w:color="000000"/>
              <w:left w:val="double" w:sz="6" w:space="0" w:color="000000"/>
              <w:bottom w:val="double" w:sz="6" w:space="0" w:color="000000"/>
              <w:right w:val="double" w:sz="6" w:space="0" w:color="000000"/>
            </w:tcBorders>
            <w:vAlign w:val="center"/>
          </w:tcPr>
          <w:p w14:paraId="5C46F770" w14:textId="77777777" w:rsidR="00A178B1" w:rsidRPr="00997214" w:rsidRDefault="00A178B1" w:rsidP="0099721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298F658C" w14:textId="4258BDB7"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r>
      <w:tr w:rsidR="00A178B1" w:rsidRPr="00997214" w14:paraId="1A7A2B1A"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tcPr>
          <w:p w14:paraId="3B44A620" w14:textId="186235C3" w:rsidR="00A178B1" w:rsidRPr="00997214" w:rsidRDefault="00A178B1" w:rsidP="00997214">
            <w:pPr>
              <w:spacing w:after="0" w:line="240" w:lineRule="auto"/>
              <w:outlineLvl w:val="0"/>
              <w:rPr>
                <w:rFonts w:asciiTheme="minorHAnsi" w:hAnsiTheme="minorHAnsi" w:cstheme="minorHAnsi"/>
                <w:bCs/>
                <w:spacing w:val="-2"/>
              </w:rPr>
            </w:pPr>
            <w:r w:rsidRPr="00997214">
              <w:rPr>
                <w:rFonts w:asciiTheme="minorHAnsi" w:hAnsiTheme="minorHAnsi" w:cstheme="minorHAnsi"/>
                <w:bCs/>
                <w:spacing w:val="-2"/>
              </w:rPr>
              <w:t>Experience of using NHS primary care reporting and performance systems</w:t>
            </w:r>
          </w:p>
        </w:tc>
        <w:tc>
          <w:tcPr>
            <w:tcW w:w="1125" w:type="dxa"/>
            <w:tcBorders>
              <w:top w:val="double" w:sz="6" w:space="0" w:color="000000"/>
              <w:left w:val="double" w:sz="6" w:space="0" w:color="000000"/>
              <w:bottom w:val="double" w:sz="6" w:space="0" w:color="000000"/>
              <w:right w:val="double" w:sz="6" w:space="0" w:color="000000"/>
            </w:tcBorders>
            <w:vAlign w:val="center"/>
          </w:tcPr>
          <w:p w14:paraId="53A5EAB2" w14:textId="77777777" w:rsidR="00A178B1" w:rsidRPr="00997214" w:rsidRDefault="00A178B1" w:rsidP="00997214">
            <w:pPr>
              <w:spacing w:after="0" w:line="240" w:lineRule="auto"/>
              <w:jc w:val="center"/>
              <w:rPr>
                <w:rFonts w:asciiTheme="minorHAnsi" w:hAnsiTheme="minorHAnsi" w:cstheme="minorHAnsi"/>
                <w:b/>
                <w:bCs/>
                <w:spacing w:val="-2"/>
              </w:rPr>
            </w:pPr>
          </w:p>
        </w:tc>
        <w:tc>
          <w:tcPr>
            <w:tcW w:w="1185" w:type="dxa"/>
            <w:tcBorders>
              <w:top w:val="double" w:sz="6" w:space="0" w:color="000000"/>
              <w:left w:val="double" w:sz="6" w:space="0" w:color="000000"/>
              <w:bottom w:val="double" w:sz="6" w:space="0" w:color="000000"/>
              <w:right w:val="double" w:sz="6" w:space="0" w:color="000000"/>
            </w:tcBorders>
            <w:vAlign w:val="center"/>
          </w:tcPr>
          <w:p w14:paraId="1F299D09" w14:textId="6172F161"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Cs/>
                <w:spacing w:val="-2"/>
              </w:rPr>
              <w:sym w:font="Wingdings" w:char="F0FC"/>
            </w:r>
          </w:p>
        </w:tc>
      </w:tr>
      <w:tr w:rsidR="00A178B1" w:rsidRPr="00997214" w14:paraId="721927AD" w14:textId="77777777" w:rsidTr="00997214">
        <w:trPr>
          <w:jc w:val="center"/>
        </w:trPr>
        <w:tc>
          <w:tcPr>
            <w:tcW w:w="6670" w:type="dxa"/>
            <w:tcBorders>
              <w:top w:val="double" w:sz="6" w:space="0" w:color="000000"/>
              <w:left w:val="double" w:sz="6" w:space="0" w:color="000000"/>
              <w:bottom w:val="double" w:sz="6" w:space="0" w:color="000000"/>
              <w:right w:val="double" w:sz="6" w:space="0" w:color="000000"/>
            </w:tcBorders>
            <w:shd w:val="clear" w:color="auto" w:fill="D9D9D9"/>
          </w:tcPr>
          <w:p w14:paraId="43C2C68A" w14:textId="16583FAD" w:rsidR="00A178B1" w:rsidRPr="00997214" w:rsidRDefault="00A178B1" w:rsidP="00997214">
            <w:pPr>
              <w:spacing w:after="0" w:line="240" w:lineRule="auto"/>
              <w:outlineLvl w:val="0"/>
              <w:rPr>
                <w:rFonts w:asciiTheme="minorHAnsi" w:hAnsiTheme="minorHAnsi" w:cstheme="minorHAnsi"/>
                <w:b/>
                <w:spacing w:val="-2"/>
              </w:rPr>
            </w:pPr>
            <w:r w:rsidRPr="00997214">
              <w:rPr>
                <w:rFonts w:asciiTheme="minorHAnsi" w:hAnsiTheme="minorHAnsi" w:cstheme="minorHAnsi"/>
                <w:b/>
                <w:spacing w:val="-2"/>
              </w:rPr>
              <w:t>Qualities/attributes</w:t>
            </w:r>
          </w:p>
        </w:tc>
        <w:tc>
          <w:tcPr>
            <w:tcW w:w="112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24761E5" w14:textId="17905ED6" w:rsidR="00A178B1" w:rsidRPr="00997214" w:rsidRDefault="00A178B1" w:rsidP="00997214">
            <w:pPr>
              <w:spacing w:after="0" w:line="240" w:lineRule="auto"/>
              <w:jc w:val="center"/>
              <w:rPr>
                <w:rFonts w:asciiTheme="minorHAnsi" w:hAnsiTheme="minorHAnsi" w:cstheme="minorHAnsi"/>
                <w:b/>
                <w:bCs/>
                <w:spacing w:val="-2"/>
              </w:rPr>
            </w:pPr>
            <w:r w:rsidRPr="00997214">
              <w:rPr>
                <w:rFonts w:asciiTheme="minorHAnsi" w:hAnsiTheme="minorHAnsi" w:cstheme="minorHAnsi"/>
                <w:b/>
                <w:bCs/>
                <w:spacing w:val="-2"/>
              </w:rPr>
              <w:t>Essential</w:t>
            </w:r>
          </w:p>
        </w:tc>
        <w:tc>
          <w:tcPr>
            <w:tcW w:w="1185" w:type="dxa"/>
            <w:tcBorders>
              <w:top w:val="double" w:sz="6" w:space="0" w:color="000000"/>
              <w:left w:val="double" w:sz="6" w:space="0" w:color="000000"/>
              <w:bottom w:val="double" w:sz="6" w:space="0" w:color="000000"/>
              <w:right w:val="double" w:sz="6" w:space="0" w:color="000000"/>
            </w:tcBorders>
            <w:shd w:val="clear" w:color="auto" w:fill="D9D9D9"/>
            <w:vAlign w:val="center"/>
          </w:tcPr>
          <w:p w14:paraId="278345CA" w14:textId="3B7E12F3" w:rsidR="00A178B1" w:rsidRPr="00997214" w:rsidRDefault="00A178B1" w:rsidP="00997214">
            <w:pPr>
              <w:spacing w:after="0" w:line="240" w:lineRule="auto"/>
              <w:rPr>
                <w:rFonts w:asciiTheme="minorHAnsi" w:hAnsiTheme="minorHAnsi" w:cstheme="minorHAnsi"/>
                <w:b/>
                <w:bCs/>
                <w:spacing w:val="-2"/>
              </w:rPr>
            </w:pPr>
            <w:r w:rsidRPr="00997214">
              <w:rPr>
                <w:rFonts w:asciiTheme="minorHAnsi" w:hAnsiTheme="minorHAnsi" w:cstheme="minorHAnsi"/>
                <w:b/>
                <w:bCs/>
                <w:spacing w:val="-2"/>
              </w:rPr>
              <w:t>Desirable</w:t>
            </w:r>
          </w:p>
        </w:tc>
      </w:tr>
      <w:tr w:rsidR="00AA0432" w:rsidRPr="00997214" w14:paraId="6A578D3E" w14:textId="77777777" w:rsidTr="00997214">
        <w:trPr>
          <w:trHeight w:val="276"/>
          <w:jc w:val="center"/>
        </w:trPr>
        <w:tc>
          <w:tcPr>
            <w:tcW w:w="6670" w:type="dxa"/>
            <w:tcBorders>
              <w:top w:val="double" w:sz="6" w:space="0" w:color="000000"/>
              <w:left w:val="double" w:sz="6" w:space="0" w:color="000000"/>
              <w:bottom w:val="single" w:sz="6" w:space="0" w:color="000000"/>
              <w:right w:val="single" w:sz="6" w:space="0" w:color="000000"/>
            </w:tcBorders>
          </w:tcPr>
          <w:p w14:paraId="6149C12F"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Flexible</w:t>
            </w:r>
          </w:p>
        </w:tc>
        <w:tc>
          <w:tcPr>
            <w:tcW w:w="1125" w:type="dxa"/>
            <w:tcBorders>
              <w:top w:val="double" w:sz="6" w:space="0" w:color="000000"/>
              <w:left w:val="single" w:sz="6" w:space="0" w:color="000000"/>
              <w:bottom w:val="single" w:sz="6" w:space="0" w:color="000000"/>
              <w:right w:val="single" w:sz="6" w:space="0" w:color="000000"/>
            </w:tcBorders>
            <w:vAlign w:val="center"/>
          </w:tcPr>
          <w:p w14:paraId="65850A61" w14:textId="77777777" w:rsidR="00AA0432" w:rsidRPr="00997214" w:rsidRDefault="00AA0432" w:rsidP="0099721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double" w:sz="6" w:space="0" w:color="000000"/>
              <w:left w:val="single" w:sz="6" w:space="0" w:color="000000"/>
              <w:bottom w:val="single" w:sz="6" w:space="0" w:color="000000"/>
              <w:right w:val="double" w:sz="6" w:space="0" w:color="000000"/>
            </w:tcBorders>
            <w:vAlign w:val="center"/>
          </w:tcPr>
          <w:p w14:paraId="3BEC1111"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7219298C"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3BD27C15"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Proven organisational skills</w:t>
            </w:r>
          </w:p>
        </w:tc>
        <w:tc>
          <w:tcPr>
            <w:tcW w:w="1125" w:type="dxa"/>
            <w:tcBorders>
              <w:top w:val="single" w:sz="6" w:space="0" w:color="000000"/>
              <w:left w:val="single" w:sz="6" w:space="0" w:color="000000"/>
              <w:bottom w:val="single" w:sz="6" w:space="0" w:color="000000"/>
              <w:right w:val="single" w:sz="6" w:space="0" w:color="000000"/>
            </w:tcBorders>
            <w:vAlign w:val="center"/>
          </w:tcPr>
          <w:p w14:paraId="14EF1570" w14:textId="77777777" w:rsidR="00AA0432" w:rsidRPr="00997214" w:rsidRDefault="00AA0432" w:rsidP="00997214">
            <w:pPr>
              <w:spacing w:after="0" w:line="240" w:lineRule="auto"/>
              <w:jc w:val="center"/>
              <w:rPr>
                <w:rFonts w:asciiTheme="minorHAnsi" w:eastAsia="Arial Unicode MS"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33161B11"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65E2E565"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A5BDFE9"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Ability to perform under pressure</w:t>
            </w:r>
          </w:p>
        </w:tc>
        <w:tc>
          <w:tcPr>
            <w:tcW w:w="1125" w:type="dxa"/>
            <w:tcBorders>
              <w:top w:val="single" w:sz="6" w:space="0" w:color="000000"/>
              <w:left w:val="single" w:sz="6" w:space="0" w:color="000000"/>
              <w:bottom w:val="single" w:sz="6" w:space="0" w:color="000000"/>
              <w:right w:val="single" w:sz="6" w:space="0" w:color="000000"/>
            </w:tcBorders>
            <w:vAlign w:val="center"/>
          </w:tcPr>
          <w:p w14:paraId="41A9D7D1" w14:textId="77777777" w:rsidR="00AA0432" w:rsidRPr="00997214" w:rsidRDefault="00AA0432" w:rsidP="0099721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2BC95587"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4A93E507"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C874D3A"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Ability to work well in a team and also on own initiative</w:t>
            </w:r>
          </w:p>
        </w:tc>
        <w:tc>
          <w:tcPr>
            <w:tcW w:w="1125" w:type="dxa"/>
            <w:tcBorders>
              <w:top w:val="single" w:sz="6" w:space="0" w:color="000000"/>
              <w:left w:val="single" w:sz="6" w:space="0" w:color="000000"/>
              <w:bottom w:val="single" w:sz="6" w:space="0" w:color="000000"/>
              <w:right w:val="single" w:sz="6" w:space="0" w:color="000000"/>
            </w:tcBorders>
            <w:vAlign w:val="center"/>
          </w:tcPr>
          <w:p w14:paraId="7DAA755F" w14:textId="77777777" w:rsidR="00AA0432" w:rsidRPr="00997214" w:rsidRDefault="00AA0432"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F65AC69"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6AFA9C08"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26C60FD1"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Punctual and committed to supporting the team effort</w:t>
            </w:r>
          </w:p>
        </w:tc>
        <w:tc>
          <w:tcPr>
            <w:tcW w:w="1125" w:type="dxa"/>
            <w:tcBorders>
              <w:top w:val="single" w:sz="6" w:space="0" w:color="000000"/>
              <w:left w:val="single" w:sz="6" w:space="0" w:color="000000"/>
              <w:bottom w:val="single" w:sz="6" w:space="0" w:color="000000"/>
              <w:right w:val="single" w:sz="6" w:space="0" w:color="000000"/>
            </w:tcBorders>
            <w:vAlign w:val="center"/>
          </w:tcPr>
          <w:p w14:paraId="17598957" w14:textId="77777777" w:rsidR="00AA0432" w:rsidRPr="00997214" w:rsidRDefault="00AA0432"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60F67BDC"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2AE51751"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0AA4EBE8" w14:textId="235A969B"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Excellent Interpersonal skills</w:t>
            </w:r>
          </w:p>
        </w:tc>
        <w:tc>
          <w:tcPr>
            <w:tcW w:w="1125" w:type="dxa"/>
            <w:tcBorders>
              <w:top w:val="single" w:sz="6" w:space="0" w:color="000000"/>
              <w:left w:val="single" w:sz="6" w:space="0" w:color="000000"/>
              <w:bottom w:val="single" w:sz="6" w:space="0" w:color="000000"/>
              <w:right w:val="single" w:sz="6" w:space="0" w:color="000000"/>
            </w:tcBorders>
            <w:vAlign w:val="center"/>
          </w:tcPr>
          <w:p w14:paraId="73FAD3FB" w14:textId="402231B4" w:rsidR="00AA0432" w:rsidRPr="00997214" w:rsidRDefault="00AA0432"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78A346EE"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7640E3" w:rsidRPr="00997214" w14:paraId="50052D41"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79E7879E" w14:textId="27BF9154" w:rsidR="007640E3" w:rsidRPr="00997214" w:rsidRDefault="007640E3"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Trustworthy, with a high level of integrity</w:t>
            </w:r>
          </w:p>
        </w:tc>
        <w:tc>
          <w:tcPr>
            <w:tcW w:w="1125" w:type="dxa"/>
            <w:tcBorders>
              <w:top w:val="single" w:sz="6" w:space="0" w:color="000000"/>
              <w:left w:val="single" w:sz="6" w:space="0" w:color="000000"/>
              <w:bottom w:val="single" w:sz="6" w:space="0" w:color="000000"/>
              <w:right w:val="single" w:sz="6" w:space="0" w:color="000000"/>
            </w:tcBorders>
            <w:vAlign w:val="center"/>
          </w:tcPr>
          <w:p w14:paraId="424AA857" w14:textId="4D51B80A" w:rsidR="007640E3" w:rsidRPr="00997214" w:rsidRDefault="007640E3"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4528F9D5" w14:textId="77777777" w:rsidR="007640E3" w:rsidRPr="00997214" w:rsidRDefault="007640E3" w:rsidP="00997214">
            <w:pPr>
              <w:spacing w:after="0" w:line="240" w:lineRule="auto"/>
              <w:ind w:left="360"/>
              <w:rPr>
                <w:rFonts w:asciiTheme="minorHAnsi" w:eastAsia="Arial Unicode MS" w:hAnsiTheme="minorHAnsi" w:cstheme="minorHAnsi"/>
                <w:spacing w:val="-2"/>
              </w:rPr>
            </w:pPr>
          </w:p>
        </w:tc>
      </w:tr>
      <w:tr w:rsidR="00AA0432" w:rsidRPr="00997214" w14:paraId="4BC4F124"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2B40DB70"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Understand the importance of patient confidentiality</w:t>
            </w:r>
          </w:p>
        </w:tc>
        <w:tc>
          <w:tcPr>
            <w:tcW w:w="1125" w:type="dxa"/>
            <w:tcBorders>
              <w:top w:val="single" w:sz="6" w:space="0" w:color="000000"/>
              <w:left w:val="single" w:sz="6" w:space="0" w:color="000000"/>
              <w:bottom w:val="single" w:sz="6" w:space="0" w:color="000000"/>
              <w:right w:val="single" w:sz="6" w:space="0" w:color="000000"/>
            </w:tcBorders>
            <w:vAlign w:val="center"/>
          </w:tcPr>
          <w:p w14:paraId="722F2D54" w14:textId="77777777" w:rsidR="00AA0432" w:rsidRPr="00997214" w:rsidRDefault="00AA0432"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16EAE0F6"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1A873485"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5D63DF9F"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Self-motivated and proactive</w:t>
            </w:r>
          </w:p>
        </w:tc>
        <w:tc>
          <w:tcPr>
            <w:tcW w:w="1125" w:type="dxa"/>
            <w:tcBorders>
              <w:top w:val="single" w:sz="6" w:space="0" w:color="000000"/>
              <w:left w:val="single" w:sz="6" w:space="0" w:color="000000"/>
              <w:bottom w:val="single" w:sz="6" w:space="0" w:color="000000"/>
              <w:right w:val="single" w:sz="6" w:space="0" w:color="000000"/>
            </w:tcBorders>
            <w:vAlign w:val="center"/>
          </w:tcPr>
          <w:p w14:paraId="5B86C607" w14:textId="77777777" w:rsidR="00AA0432" w:rsidRPr="00997214" w:rsidRDefault="00AA0432" w:rsidP="0099721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5C67F0A1"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04A81377"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4FF69899"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Clean Driving Licence to carry out home visits</w:t>
            </w:r>
          </w:p>
        </w:tc>
        <w:tc>
          <w:tcPr>
            <w:tcW w:w="1125" w:type="dxa"/>
            <w:tcBorders>
              <w:top w:val="single" w:sz="6" w:space="0" w:color="000000"/>
              <w:left w:val="single" w:sz="6" w:space="0" w:color="000000"/>
              <w:bottom w:val="single" w:sz="6" w:space="0" w:color="000000"/>
              <w:right w:val="single" w:sz="6" w:space="0" w:color="000000"/>
            </w:tcBorders>
            <w:vAlign w:val="center"/>
          </w:tcPr>
          <w:p w14:paraId="42490DF5" w14:textId="77777777" w:rsidR="00AA0432" w:rsidRPr="00997214" w:rsidRDefault="00AA0432" w:rsidP="00997214">
            <w:pPr>
              <w:spacing w:after="0" w:line="240" w:lineRule="auto"/>
              <w:jc w:val="center"/>
              <w:rPr>
                <w:rFonts w:asciiTheme="minorHAnsi" w:hAnsiTheme="minorHAnsi" w:cstheme="minorHAnsi"/>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07A94AD2"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r w:rsidR="00AA0432" w:rsidRPr="00997214" w14:paraId="7D5157C1" w14:textId="77777777" w:rsidTr="00997214">
        <w:trPr>
          <w:trHeight w:val="274"/>
          <w:jc w:val="center"/>
        </w:trPr>
        <w:tc>
          <w:tcPr>
            <w:tcW w:w="6670" w:type="dxa"/>
            <w:tcBorders>
              <w:top w:val="single" w:sz="6" w:space="0" w:color="000000"/>
              <w:left w:val="double" w:sz="6" w:space="0" w:color="000000"/>
              <w:bottom w:val="single" w:sz="6" w:space="0" w:color="000000"/>
              <w:right w:val="single" w:sz="6" w:space="0" w:color="000000"/>
            </w:tcBorders>
          </w:tcPr>
          <w:p w14:paraId="3EFF600C" w14:textId="77777777" w:rsidR="00AA0432" w:rsidRPr="00997214" w:rsidRDefault="00AA0432" w:rsidP="00997214">
            <w:pPr>
              <w:spacing w:after="0" w:line="240" w:lineRule="auto"/>
              <w:rPr>
                <w:rFonts w:asciiTheme="minorHAnsi" w:hAnsiTheme="minorHAnsi" w:cstheme="minorHAnsi"/>
                <w:spacing w:val="-2"/>
              </w:rPr>
            </w:pPr>
            <w:r w:rsidRPr="00997214">
              <w:rPr>
                <w:rFonts w:asciiTheme="minorHAnsi" w:hAnsiTheme="minorHAnsi" w:cstheme="minorHAnsi"/>
                <w:spacing w:val="-2"/>
              </w:rPr>
              <w:t>Attention to detail</w:t>
            </w:r>
          </w:p>
        </w:tc>
        <w:tc>
          <w:tcPr>
            <w:tcW w:w="1125" w:type="dxa"/>
            <w:tcBorders>
              <w:top w:val="single" w:sz="6" w:space="0" w:color="000000"/>
              <w:left w:val="single" w:sz="6" w:space="0" w:color="000000"/>
              <w:bottom w:val="single" w:sz="6" w:space="0" w:color="000000"/>
              <w:right w:val="single" w:sz="6" w:space="0" w:color="000000"/>
            </w:tcBorders>
            <w:vAlign w:val="center"/>
          </w:tcPr>
          <w:p w14:paraId="66147F74" w14:textId="77777777" w:rsidR="00AA0432" w:rsidRPr="00997214" w:rsidRDefault="00AA0432" w:rsidP="00997214">
            <w:pPr>
              <w:spacing w:after="0" w:line="240" w:lineRule="auto"/>
              <w:jc w:val="center"/>
              <w:rPr>
                <w:rFonts w:asciiTheme="minorHAnsi" w:hAnsiTheme="minorHAnsi" w:cstheme="minorHAnsi"/>
                <w:bCs/>
                <w:spacing w:val="-2"/>
              </w:rPr>
            </w:pPr>
            <w:r w:rsidRPr="00997214">
              <w:rPr>
                <w:rFonts w:asciiTheme="minorHAnsi" w:hAnsiTheme="minorHAnsi" w:cstheme="minorHAnsi"/>
                <w:bCs/>
                <w:spacing w:val="-2"/>
              </w:rPr>
              <w:sym w:font="Wingdings" w:char="F0FC"/>
            </w:r>
          </w:p>
        </w:tc>
        <w:tc>
          <w:tcPr>
            <w:tcW w:w="1185" w:type="dxa"/>
            <w:tcBorders>
              <w:top w:val="single" w:sz="6" w:space="0" w:color="000000"/>
              <w:left w:val="single" w:sz="6" w:space="0" w:color="000000"/>
              <w:bottom w:val="single" w:sz="6" w:space="0" w:color="000000"/>
              <w:right w:val="double" w:sz="6" w:space="0" w:color="000000"/>
            </w:tcBorders>
            <w:vAlign w:val="center"/>
          </w:tcPr>
          <w:p w14:paraId="3B6A6FD7" w14:textId="77777777" w:rsidR="00AA0432" w:rsidRPr="00997214" w:rsidRDefault="00AA0432" w:rsidP="00997214">
            <w:pPr>
              <w:spacing w:after="0" w:line="240" w:lineRule="auto"/>
              <w:ind w:left="360"/>
              <w:rPr>
                <w:rFonts w:asciiTheme="minorHAnsi" w:eastAsia="Arial Unicode MS" w:hAnsiTheme="minorHAnsi" w:cstheme="minorHAnsi"/>
                <w:spacing w:val="-2"/>
              </w:rPr>
            </w:pPr>
          </w:p>
        </w:tc>
      </w:tr>
    </w:tbl>
    <w:p w14:paraId="0D84A118" w14:textId="22C6362E" w:rsidR="001F1E62" w:rsidRDefault="00A20A7C" w:rsidP="00A178B1">
      <w:pPr>
        <w:tabs>
          <w:tab w:val="left" w:pos="0"/>
        </w:tabs>
        <w:rPr>
          <w:rFonts w:asciiTheme="minorHAnsi" w:hAnsiTheme="minorHAnsi" w:cstheme="minorHAnsi"/>
          <w:iCs/>
        </w:rPr>
      </w:pPr>
      <w:r w:rsidRPr="00997214">
        <w:rPr>
          <w:rFonts w:asciiTheme="minorHAnsi" w:hAnsiTheme="minorHAnsi" w:cstheme="minorHAnsi"/>
          <w:i/>
        </w:rPr>
        <w:t xml:space="preserve">. </w:t>
      </w:r>
      <w:r w:rsidRPr="00997214">
        <w:rPr>
          <w:rFonts w:asciiTheme="minorHAnsi" w:hAnsiTheme="minorHAnsi" w:cstheme="minorHAnsi"/>
          <w:i/>
        </w:rPr>
        <w:br/>
      </w:r>
    </w:p>
    <w:p w14:paraId="291941E1" w14:textId="7C52D99F" w:rsidR="001F1E62" w:rsidRDefault="001F1E62" w:rsidP="001F1E62">
      <w:pPr>
        <w:spacing w:after="200" w:line="276" w:lineRule="auto"/>
        <w:jc w:val="center"/>
        <w:rPr>
          <w:rFonts w:asciiTheme="minorHAnsi" w:hAnsiTheme="minorHAnsi" w:cstheme="minorHAnsi"/>
          <w:iCs/>
        </w:rPr>
      </w:pPr>
      <w:r>
        <w:rPr>
          <w:rFonts w:asciiTheme="minorHAnsi" w:hAnsiTheme="minorHAnsi" w:cstheme="minorHAnsi"/>
          <w:iCs/>
        </w:rPr>
        <w:br w:type="page"/>
      </w:r>
      <w:r w:rsidRPr="00997214">
        <w:rPr>
          <w:rFonts w:asciiTheme="minorHAnsi" w:hAnsiTheme="minorHAnsi" w:cstheme="minorHAnsi"/>
          <w:noProof/>
          <w:spacing w:val="-3"/>
          <w:sz w:val="36"/>
        </w:rPr>
        <w:lastRenderedPageBreak/>
        <w:drawing>
          <wp:inline distT="0" distB="0" distL="0" distR="0" wp14:anchorId="11739A35" wp14:editId="1AEF9708">
            <wp:extent cx="2305050" cy="1095307"/>
            <wp:effectExtent l="0" t="0" r="0" b="0"/>
            <wp:docPr id="141603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63121" name="Picture 610863121"/>
                    <pic:cNvPicPr/>
                  </pic:nvPicPr>
                  <pic:blipFill>
                    <a:blip r:embed="rId10">
                      <a:extLst>
                        <a:ext uri="{28A0092B-C50C-407E-A947-70E740481C1C}">
                          <a14:useLocalDpi xmlns:a14="http://schemas.microsoft.com/office/drawing/2010/main" val="0"/>
                        </a:ext>
                      </a:extLst>
                    </a:blip>
                    <a:stretch>
                      <a:fillRect/>
                    </a:stretch>
                  </pic:blipFill>
                  <pic:spPr>
                    <a:xfrm>
                      <a:off x="0" y="0"/>
                      <a:ext cx="2311236" cy="1098247"/>
                    </a:xfrm>
                    <a:prstGeom prst="rect">
                      <a:avLst/>
                    </a:prstGeom>
                  </pic:spPr>
                </pic:pic>
              </a:graphicData>
            </a:graphic>
          </wp:inline>
        </w:drawing>
      </w:r>
    </w:p>
    <w:p w14:paraId="71EE5B72" w14:textId="195BA544" w:rsidR="001F1E62" w:rsidRPr="004802EE" w:rsidRDefault="002734DC" w:rsidP="001F1E62">
      <w:pPr>
        <w:spacing w:after="200" w:line="276" w:lineRule="auto"/>
        <w:jc w:val="center"/>
        <w:rPr>
          <w:rFonts w:asciiTheme="minorHAnsi" w:hAnsiTheme="minorHAnsi" w:cstheme="minorHAnsi"/>
          <w:b/>
          <w:bCs/>
          <w:iCs/>
          <w:sz w:val="36"/>
          <w:szCs w:val="36"/>
        </w:rPr>
      </w:pPr>
      <w:r>
        <w:rPr>
          <w:rFonts w:asciiTheme="minorHAnsi" w:hAnsiTheme="minorHAnsi" w:cstheme="minorHAnsi"/>
          <w:b/>
          <w:bCs/>
          <w:iCs/>
          <w:sz w:val="36"/>
          <w:szCs w:val="36"/>
        </w:rPr>
        <w:t>Leadership</w:t>
      </w:r>
      <w:r w:rsidR="001F1E62" w:rsidRPr="004802EE">
        <w:rPr>
          <w:rFonts w:asciiTheme="minorHAnsi" w:hAnsiTheme="minorHAnsi" w:cstheme="minorHAnsi"/>
          <w:b/>
          <w:bCs/>
          <w:iCs/>
          <w:sz w:val="36"/>
          <w:szCs w:val="36"/>
        </w:rPr>
        <w:t xml:space="preserve"> Team Structure</w:t>
      </w:r>
    </w:p>
    <w:p w14:paraId="11CC2D5A" w14:textId="77777777" w:rsidR="004802EE" w:rsidRPr="001F1E62" w:rsidRDefault="004802EE" w:rsidP="001F1E62">
      <w:pPr>
        <w:spacing w:after="200" w:line="276" w:lineRule="auto"/>
        <w:jc w:val="center"/>
        <w:rPr>
          <w:rFonts w:asciiTheme="minorHAnsi" w:hAnsiTheme="minorHAnsi" w:cstheme="minorHAnsi"/>
          <w:iCs/>
          <w:sz w:val="36"/>
          <w:szCs w:val="36"/>
        </w:rPr>
      </w:pPr>
    </w:p>
    <w:p w14:paraId="093D7582" w14:textId="282D9834" w:rsidR="001F1E62" w:rsidRPr="001F1E62" w:rsidRDefault="004802EE" w:rsidP="001F1E62">
      <w:pPr>
        <w:spacing w:after="200" w:line="276" w:lineRule="auto"/>
        <w:jc w:val="center"/>
        <w:rPr>
          <w:rFonts w:asciiTheme="minorHAnsi" w:hAnsiTheme="minorHAnsi" w:cstheme="minorHAnsi"/>
          <w:iCs/>
        </w:rPr>
      </w:pPr>
      <w:r w:rsidRPr="004802EE">
        <w:rPr>
          <w:rFonts w:asciiTheme="minorHAnsi" w:hAnsiTheme="minorHAnsi" w:cstheme="minorHAnsi"/>
          <w:iCs/>
        </w:rPr>
        <w:drawing>
          <wp:inline distT="0" distB="0" distL="0" distR="0" wp14:anchorId="7834D3E3" wp14:editId="1DB192DE">
            <wp:extent cx="5639090" cy="3740342"/>
            <wp:effectExtent l="0" t="0" r="0" b="0"/>
            <wp:docPr id="183293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34818" name=""/>
                    <pic:cNvPicPr/>
                  </pic:nvPicPr>
                  <pic:blipFill>
                    <a:blip r:embed="rId11"/>
                    <a:stretch>
                      <a:fillRect/>
                    </a:stretch>
                  </pic:blipFill>
                  <pic:spPr>
                    <a:xfrm>
                      <a:off x="0" y="0"/>
                      <a:ext cx="5639090" cy="3740342"/>
                    </a:xfrm>
                    <a:prstGeom prst="rect">
                      <a:avLst/>
                    </a:prstGeom>
                  </pic:spPr>
                </pic:pic>
              </a:graphicData>
            </a:graphic>
          </wp:inline>
        </w:drawing>
      </w:r>
    </w:p>
    <w:p w14:paraId="3B6B36D7" w14:textId="77777777" w:rsidR="001F1E62" w:rsidRDefault="001F1E62" w:rsidP="001F1E62">
      <w:pPr>
        <w:spacing w:after="200" w:line="276" w:lineRule="auto"/>
        <w:jc w:val="center"/>
        <w:rPr>
          <w:rFonts w:asciiTheme="minorHAnsi" w:hAnsiTheme="minorHAnsi" w:cstheme="minorHAnsi"/>
          <w:iCs/>
        </w:rPr>
      </w:pPr>
    </w:p>
    <w:sectPr w:rsidR="001F1E6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F91D" w14:textId="77777777" w:rsidR="004F75FC" w:rsidRDefault="004F75FC" w:rsidP="00D968C5">
      <w:pPr>
        <w:spacing w:after="0" w:line="240" w:lineRule="auto"/>
      </w:pPr>
      <w:r>
        <w:separator/>
      </w:r>
    </w:p>
  </w:endnote>
  <w:endnote w:type="continuationSeparator" w:id="0">
    <w:p w14:paraId="10573BBE" w14:textId="77777777" w:rsidR="004F75FC" w:rsidRDefault="004F75FC" w:rsidP="00D9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43886"/>
      <w:docPartObj>
        <w:docPartGallery w:val="Page Numbers (Bottom of Page)"/>
        <w:docPartUnique/>
      </w:docPartObj>
    </w:sdtPr>
    <w:sdtEndPr>
      <w:rPr>
        <w:noProof/>
      </w:rPr>
    </w:sdtEndPr>
    <w:sdtContent>
      <w:p w14:paraId="75D5C613" w14:textId="17BB3C18" w:rsidR="0059294C" w:rsidRDefault="005929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156A2" w14:textId="77777777" w:rsidR="004F75FC" w:rsidRDefault="004F75FC" w:rsidP="00D968C5">
      <w:pPr>
        <w:spacing w:after="0" w:line="240" w:lineRule="auto"/>
      </w:pPr>
      <w:r>
        <w:separator/>
      </w:r>
    </w:p>
  </w:footnote>
  <w:footnote w:type="continuationSeparator" w:id="0">
    <w:p w14:paraId="3FF494BC" w14:textId="77777777" w:rsidR="004F75FC" w:rsidRDefault="004F75FC" w:rsidP="00D96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229FF"/>
    <w:multiLevelType w:val="multilevel"/>
    <w:tmpl w:val="B9BAA1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84326"/>
    <w:multiLevelType w:val="hybridMultilevel"/>
    <w:tmpl w:val="19D67422"/>
    <w:lvl w:ilvl="0" w:tplc="04090001">
      <w:start w:val="1"/>
      <w:numFmt w:val="bullet"/>
      <w:lvlText w:val=""/>
      <w:lvlJc w:val="left"/>
      <w:pPr>
        <w:ind w:left="720" w:hanging="360"/>
      </w:pPr>
      <w:rPr>
        <w:rFonts w:ascii="Symbol" w:hAnsi="Symbol" w:hint="default"/>
      </w:rPr>
    </w:lvl>
    <w:lvl w:ilvl="1" w:tplc="C21AD8FA">
      <w:numFmt w:val="bullet"/>
      <w:lvlText w:val="•"/>
      <w:lvlJc w:val="left"/>
      <w:pPr>
        <w:ind w:left="1440" w:hanging="360"/>
      </w:pPr>
      <w:rPr>
        <w:rFonts w:ascii="Aptos" w:eastAsia="Calibri" w:hAnsi="Apto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55527"/>
    <w:multiLevelType w:val="multilevel"/>
    <w:tmpl w:val="EC262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032BD4"/>
    <w:multiLevelType w:val="multilevel"/>
    <w:tmpl w:val="321C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F26E1"/>
    <w:multiLevelType w:val="hybridMultilevel"/>
    <w:tmpl w:val="928E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E38C7"/>
    <w:multiLevelType w:val="multilevel"/>
    <w:tmpl w:val="B8F8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A3C04"/>
    <w:multiLevelType w:val="hybridMultilevel"/>
    <w:tmpl w:val="F3D4C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62B17"/>
    <w:multiLevelType w:val="hybridMultilevel"/>
    <w:tmpl w:val="A48AC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CA3F45"/>
    <w:multiLevelType w:val="hybridMultilevel"/>
    <w:tmpl w:val="F906F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A171E"/>
    <w:multiLevelType w:val="hybridMultilevel"/>
    <w:tmpl w:val="2862A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805E7"/>
    <w:multiLevelType w:val="multilevel"/>
    <w:tmpl w:val="1EDE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C2338"/>
    <w:multiLevelType w:val="multilevel"/>
    <w:tmpl w:val="BC92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554ECA"/>
    <w:multiLevelType w:val="multilevel"/>
    <w:tmpl w:val="B7C0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C1553B"/>
    <w:multiLevelType w:val="multilevel"/>
    <w:tmpl w:val="17A8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E32640"/>
    <w:multiLevelType w:val="multilevel"/>
    <w:tmpl w:val="45F2D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9F7513"/>
    <w:multiLevelType w:val="hybridMultilevel"/>
    <w:tmpl w:val="52B08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655917"/>
    <w:multiLevelType w:val="multilevel"/>
    <w:tmpl w:val="21B0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DA01EF"/>
    <w:multiLevelType w:val="hybridMultilevel"/>
    <w:tmpl w:val="9BFED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663DBF"/>
    <w:multiLevelType w:val="multilevel"/>
    <w:tmpl w:val="279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84797E"/>
    <w:multiLevelType w:val="hybridMultilevel"/>
    <w:tmpl w:val="4B9645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C41D33"/>
    <w:multiLevelType w:val="multilevel"/>
    <w:tmpl w:val="D9D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C51A9E"/>
    <w:multiLevelType w:val="hybridMultilevel"/>
    <w:tmpl w:val="B9E0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A373FF"/>
    <w:multiLevelType w:val="hybridMultilevel"/>
    <w:tmpl w:val="994A4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A763A5"/>
    <w:multiLevelType w:val="hybridMultilevel"/>
    <w:tmpl w:val="6BBE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BA5D39"/>
    <w:multiLevelType w:val="multilevel"/>
    <w:tmpl w:val="28D2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603D3B"/>
    <w:multiLevelType w:val="hybridMultilevel"/>
    <w:tmpl w:val="B7444EB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F55978"/>
    <w:multiLevelType w:val="hybridMultilevel"/>
    <w:tmpl w:val="352A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5C06A9"/>
    <w:multiLevelType w:val="multilevel"/>
    <w:tmpl w:val="5710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8D034B"/>
    <w:multiLevelType w:val="hybridMultilevel"/>
    <w:tmpl w:val="21B2F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D37099"/>
    <w:multiLevelType w:val="hybridMultilevel"/>
    <w:tmpl w:val="D1C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563B9"/>
    <w:multiLevelType w:val="hybridMultilevel"/>
    <w:tmpl w:val="EDE8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57329"/>
    <w:multiLevelType w:val="multilevel"/>
    <w:tmpl w:val="96A8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330850"/>
    <w:multiLevelType w:val="hybridMultilevel"/>
    <w:tmpl w:val="3C6C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D07E27"/>
    <w:multiLevelType w:val="hybridMultilevel"/>
    <w:tmpl w:val="8A2E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CA6332"/>
    <w:multiLevelType w:val="hybridMultilevel"/>
    <w:tmpl w:val="80DCE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6336749">
    <w:abstractNumId w:val="13"/>
  </w:num>
  <w:num w:numId="2" w16cid:durableId="341861626">
    <w:abstractNumId w:val="21"/>
  </w:num>
  <w:num w:numId="3" w16cid:durableId="1224562882">
    <w:abstractNumId w:val="0"/>
  </w:num>
  <w:num w:numId="4" w16cid:durableId="96996421">
    <w:abstractNumId w:val="2"/>
  </w:num>
  <w:num w:numId="5" w16cid:durableId="462650160">
    <w:abstractNumId w:val="38"/>
  </w:num>
  <w:num w:numId="6" w16cid:durableId="858088234">
    <w:abstractNumId w:val="3"/>
  </w:num>
  <w:num w:numId="7" w16cid:durableId="339743919">
    <w:abstractNumId w:val="34"/>
  </w:num>
  <w:num w:numId="8" w16cid:durableId="1731684281">
    <w:abstractNumId w:val="36"/>
  </w:num>
  <w:num w:numId="9" w16cid:durableId="70739788">
    <w:abstractNumId w:val="33"/>
  </w:num>
  <w:num w:numId="10" w16cid:durableId="1938440936">
    <w:abstractNumId w:val="25"/>
  </w:num>
  <w:num w:numId="11" w16cid:durableId="722212875">
    <w:abstractNumId w:val="26"/>
  </w:num>
  <w:num w:numId="12" w16cid:durableId="1568884587">
    <w:abstractNumId w:val="20"/>
  </w:num>
  <w:num w:numId="13" w16cid:durableId="132698116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464938">
    <w:abstractNumId w:val="17"/>
  </w:num>
  <w:num w:numId="15" w16cid:durableId="2055155470">
    <w:abstractNumId w:val="4"/>
  </w:num>
  <w:num w:numId="16" w16cid:durableId="151484323">
    <w:abstractNumId w:val="37"/>
  </w:num>
  <w:num w:numId="17" w16cid:durableId="277875865">
    <w:abstractNumId w:val="32"/>
  </w:num>
  <w:num w:numId="18" w16cid:durableId="1992710620">
    <w:abstractNumId w:val="6"/>
  </w:num>
  <w:num w:numId="19" w16cid:durableId="1945377981">
    <w:abstractNumId w:val="11"/>
  </w:num>
  <w:num w:numId="20" w16cid:durableId="596136060">
    <w:abstractNumId w:val="30"/>
  </w:num>
  <w:num w:numId="21" w16cid:durableId="2116823213">
    <w:abstractNumId w:val="9"/>
  </w:num>
  <w:num w:numId="22" w16cid:durableId="369041046">
    <w:abstractNumId w:val="10"/>
  </w:num>
  <w:num w:numId="23" w16cid:durableId="1074861122">
    <w:abstractNumId w:val="27"/>
  </w:num>
  <w:num w:numId="24" w16cid:durableId="442113478">
    <w:abstractNumId w:val="23"/>
  </w:num>
  <w:num w:numId="25" w16cid:durableId="826240195">
    <w:abstractNumId w:val="31"/>
  </w:num>
  <w:num w:numId="26" w16cid:durableId="369844896">
    <w:abstractNumId w:val="14"/>
  </w:num>
  <w:num w:numId="27" w16cid:durableId="1069621758">
    <w:abstractNumId w:val="28"/>
  </w:num>
  <w:num w:numId="28" w16cid:durableId="2011331694">
    <w:abstractNumId w:val="16"/>
  </w:num>
  <w:num w:numId="29" w16cid:durableId="131867957">
    <w:abstractNumId w:val="8"/>
  </w:num>
  <w:num w:numId="30" w16cid:durableId="1064452792">
    <w:abstractNumId w:val="29"/>
  </w:num>
  <w:num w:numId="31" w16cid:durableId="1706372064">
    <w:abstractNumId w:val="7"/>
  </w:num>
  <w:num w:numId="32" w16cid:durableId="1543328824">
    <w:abstractNumId w:val="24"/>
  </w:num>
  <w:num w:numId="33" w16cid:durableId="776758444">
    <w:abstractNumId w:val="12"/>
  </w:num>
  <w:num w:numId="34" w16cid:durableId="307054975">
    <w:abstractNumId w:val="35"/>
  </w:num>
  <w:num w:numId="35" w16cid:durableId="1256206857">
    <w:abstractNumId w:val="22"/>
  </w:num>
  <w:num w:numId="36" w16cid:durableId="484473422">
    <w:abstractNumId w:val="15"/>
  </w:num>
  <w:num w:numId="37" w16cid:durableId="1690982856">
    <w:abstractNumId w:val="19"/>
  </w:num>
  <w:num w:numId="38" w16cid:durableId="852646558">
    <w:abstractNumId w:val="5"/>
  </w:num>
  <w:num w:numId="39" w16cid:durableId="15334193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C5"/>
    <w:rsid w:val="0001123F"/>
    <w:rsid w:val="00015E0F"/>
    <w:rsid w:val="00046182"/>
    <w:rsid w:val="00063CE2"/>
    <w:rsid w:val="000645F4"/>
    <w:rsid w:val="000649EA"/>
    <w:rsid w:val="000675D5"/>
    <w:rsid w:val="000779D8"/>
    <w:rsid w:val="00077AE5"/>
    <w:rsid w:val="000E2877"/>
    <w:rsid w:val="000F61A9"/>
    <w:rsid w:val="00132DC7"/>
    <w:rsid w:val="00152305"/>
    <w:rsid w:val="00174D06"/>
    <w:rsid w:val="00181B04"/>
    <w:rsid w:val="00186646"/>
    <w:rsid w:val="00194567"/>
    <w:rsid w:val="0019488F"/>
    <w:rsid w:val="001A2F97"/>
    <w:rsid w:val="001F1E62"/>
    <w:rsid w:val="00200C83"/>
    <w:rsid w:val="002216E6"/>
    <w:rsid w:val="002620CE"/>
    <w:rsid w:val="002623AF"/>
    <w:rsid w:val="00263217"/>
    <w:rsid w:val="00266305"/>
    <w:rsid w:val="002734DC"/>
    <w:rsid w:val="00324B6B"/>
    <w:rsid w:val="003408F1"/>
    <w:rsid w:val="00344FDC"/>
    <w:rsid w:val="003530CB"/>
    <w:rsid w:val="003F08F9"/>
    <w:rsid w:val="0041493C"/>
    <w:rsid w:val="00444B69"/>
    <w:rsid w:val="00445210"/>
    <w:rsid w:val="004516E5"/>
    <w:rsid w:val="00457296"/>
    <w:rsid w:val="0045733F"/>
    <w:rsid w:val="00470D4C"/>
    <w:rsid w:val="004802EE"/>
    <w:rsid w:val="00492B36"/>
    <w:rsid w:val="004939DA"/>
    <w:rsid w:val="004B1FCB"/>
    <w:rsid w:val="004E7E67"/>
    <w:rsid w:val="004F0D88"/>
    <w:rsid w:val="004F75FC"/>
    <w:rsid w:val="00565F80"/>
    <w:rsid w:val="0059294C"/>
    <w:rsid w:val="00594C54"/>
    <w:rsid w:val="005D138E"/>
    <w:rsid w:val="00611B39"/>
    <w:rsid w:val="006403E0"/>
    <w:rsid w:val="00653973"/>
    <w:rsid w:val="00664887"/>
    <w:rsid w:val="0068778A"/>
    <w:rsid w:val="006A2B4A"/>
    <w:rsid w:val="006E2DE8"/>
    <w:rsid w:val="007307E0"/>
    <w:rsid w:val="00750FA2"/>
    <w:rsid w:val="00763979"/>
    <w:rsid w:val="007640E3"/>
    <w:rsid w:val="007803B4"/>
    <w:rsid w:val="007961B0"/>
    <w:rsid w:val="007A4929"/>
    <w:rsid w:val="007C4111"/>
    <w:rsid w:val="007D141C"/>
    <w:rsid w:val="00846B00"/>
    <w:rsid w:val="008546D7"/>
    <w:rsid w:val="008A6E76"/>
    <w:rsid w:val="008A78CB"/>
    <w:rsid w:val="008C5246"/>
    <w:rsid w:val="008D4867"/>
    <w:rsid w:val="008F7B28"/>
    <w:rsid w:val="009048BF"/>
    <w:rsid w:val="0092227D"/>
    <w:rsid w:val="00950637"/>
    <w:rsid w:val="00982FBC"/>
    <w:rsid w:val="00997214"/>
    <w:rsid w:val="00997716"/>
    <w:rsid w:val="0099783D"/>
    <w:rsid w:val="009C5A0F"/>
    <w:rsid w:val="009D133D"/>
    <w:rsid w:val="009E2F6E"/>
    <w:rsid w:val="00A178B1"/>
    <w:rsid w:val="00A20A7C"/>
    <w:rsid w:val="00A464EE"/>
    <w:rsid w:val="00A750CE"/>
    <w:rsid w:val="00A80400"/>
    <w:rsid w:val="00AA0432"/>
    <w:rsid w:val="00AD1BF9"/>
    <w:rsid w:val="00B30616"/>
    <w:rsid w:val="00B45FF8"/>
    <w:rsid w:val="00B640D1"/>
    <w:rsid w:val="00BB1A89"/>
    <w:rsid w:val="00BB7615"/>
    <w:rsid w:val="00BC519E"/>
    <w:rsid w:val="00BE28A9"/>
    <w:rsid w:val="00BF478C"/>
    <w:rsid w:val="00C20FED"/>
    <w:rsid w:val="00C40A4E"/>
    <w:rsid w:val="00CE7CC8"/>
    <w:rsid w:val="00D17865"/>
    <w:rsid w:val="00D23436"/>
    <w:rsid w:val="00D56D8F"/>
    <w:rsid w:val="00D714E6"/>
    <w:rsid w:val="00D75966"/>
    <w:rsid w:val="00D95358"/>
    <w:rsid w:val="00D968C5"/>
    <w:rsid w:val="00DA432B"/>
    <w:rsid w:val="00DC72AE"/>
    <w:rsid w:val="00E06A3C"/>
    <w:rsid w:val="00E14DCA"/>
    <w:rsid w:val="00E347EC"/>
    <w:rsid w:val="00E404C2"/>
    <w:rsid w:val="00E83DCB"/>
    <w:rsid w:val="00EC0127"/>
    <w:rsid w:val="00EE4AF9"/>
    <w:rsid w:val="00EE4E05"/>
    <w:rsid w:val="00EF7482"/>
    <w:rsid w:val="00EF7964"/>
    <w:rsid w:val="00F015C1"/>
    <w:rsid w:val="00F01B6F"/>
    <w:rsid w:val="00F40A60"/>
    <w:rsid w:val="00F4119C"/>
    <w:rsid w:val="00F441F0"/>
    <w:rsid w:val="00F46DE6"/>
    <w:rsid w:val="00F734B9"/>
    <w:rsid w:val="00F944F8"/>
    <w:rsid w:val="00FD3DC1"/>
    <w:rsid w:val="00FF4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F486C"/>
  <w15:docId w15:val="{D26A17E5-D4AD-4A90-A19F-B6CB7B5A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C5"/>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D968C5"/>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
    <w:semiHidden/>
    <w:unhideWhenUsed/>
    <w:qFormat/>
    <w:rsid w:val="00344F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D968C5"/>
    <w:pPr>
      <w:spacing w:before="240" w:after="60" w:line="240" w:lineRule="auto"/>
      <w:outlineLvl w:val="6"/>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8C5"/>
    <w:rPr>
      <w:rFonts w:ascii="Arial" w:eastAsia="Times New Roman" w:hAnsi="Arial" w:cs="Arial"/>
      <w:b/>
      <w:bCs/>
      <w:kern w:val="32"/>
      <w:sz w:val="32"/>
      <w:szCs w:val="32"/>
    </w:rPr>
  </w:style>
  <w:style w:type="character" w:customStyle="1" w:styleId="Heading7Char">
    <w:name w:val="Heading 7 Char"/>
    <w:basedOn w:val="DefaultParagraphFont"/>
    <w:link w:val="Heading7"/>
    <w:rsid w:val="00D968C5"/>
    <w:rPr>
      <w:rFonts w:ascii="Times New Roman" w:eastAsia="Times New Roman" w:hAnsi="Times New Roman" w:cs="Times New Roman"/>
      <w:sz w:val="24"/>
      <w:szCs w:val="24"/>
    </w:rPr>
  </w:style>
  <w:style w:type="paragraph" w:styleId="NoSpacing">
    <w:name w:val="No Spacing"/>
    <w:link w:val="NoSpacingChar"/>
    <w:uiPriority w:val="1"/>
    <w:qFormat/>
    <w:rsid w:val="00D968C5"/>
    <w:pPr>
      <w:spacing w:after="0" w:line="240" w:lineRule="auto"/>
    </w:pPr>
    <w:rPr>
      <w:rFonts w:ascii="Calibri" w:eastAsia="Calibri" w:hAnsi="Calibri" w:cs="Times New Roman"/>
    </w:rPr>
  </w:style>
  <w:style w:type="paragraph" w:styleId="ListParagraph">
    <w:name w:val="List Paragraph"/>
    <w:basedOn w:val="Normal"/>
    <w:uiPriority w:val="99"/>
    <w:qFormat/>
    <w:rsid w:val="00D968C5"/>
    <w:pPr>
      <w:spacing w:after="200" w:line="276" w:lineRule="auto"/>
      <w:ind w:left="720"/>
      <w:contextualSpacing/>
    </w:pPr>
  </w:style>
  <w:style w:type="character" w:customStyle="1" w:styleId="NoSpacingChar">
    <w:name w:val="No Spacing Char"/>
    <w:link w:val="NoSpacing"/>
    <w:uiPriority w:val="1"/>
    <w:rsid w:val="00D968C5"/>
    <w:rPr>
      <w:rFonts w:ascii="Calibri" w:eastAsia="Calibri" w:hAnsi="Calibri" w:cs="Times New Roman"/>
    </w:rPr>
  </w:style>
  <w:style w:type="paragraph" w:styleId="BodyTextIndent2">
    <w:name w:val="Body Text Indent 2"/>
    <w:basedOn w:val="Normal"/>
    <w:link w:val="BodyTextIndent2Char"/>
    <w:rsid w:val="00D968C5"/>
    <w:pPr>
      <w:suppressAutoHyphens/>
      <w:spacing w:after="0" w:line="240" w:lineRule="auto"/>
      <w:ind w:left="540" w:hanging="540"/>
    </w:pPr>
    <w:rPr>
      <w:rFonts w:ascii="Comic Sans MS" w:eastAsia="Times New Roman" w:hAnsi="Comic Sans MS"/>
      <w:spacing w:val="-2"/>
      <w:szCs w:val="24"/>
      <w:lang w:val="en-US"/>
    </w:rPr>
  </w:style>
  <w:style w:type="character" w:customStyle="1" w:styleId="BodyTextIndent2Char">
    <w:name w:val="Body Text Indent 2 Char"/>
    <w:basedOn w:val="DefaultParagraphFont"/>
    <w:link w:val="BodyTextIndent2"/>
    <w:rsid w:val="00D968C5"/>
    <w:rPr>
      <w:rFonts w:ascii="Comic Sans MS" w:eastAsia="Times New Roman" w:hAnsi="Comic Sans MS" w:cs="Times New Roman"/>
      <w:spacing w:val="-2"/>
      <w:szCs w:val="24"/>
      <w:lang w:val="en-US"/>
    </w:rPr>
  </w:style>
  <w:style w:type="paragraph" w:styleId="BodyTextIndent">
    <w:name w:val="Body Text Indent"/>
    <w:basedOn w:val="Normal"/>
    <w:link w:val="BodyTextIndentChar"/>
    <w:rsid w:val="00D968C5"/>
    <w:pPr>
      <w:spacing w:after="120" w:line="240" w:lineRule="auto"/>
      <w:ind w:left="283"/>
    </w:pPr>
    <w:rPr>
      <w:rFonts w:ascii="Comic Sans MS" w:eastAsia="Times New Roman" w:hAnsi="Comic Sans MS"/>
    </w:rPr>
  </w:style>
  <w:style w:type="character" w:customStyle="1" w:styleId="BodyTextIndentChar">
    <w:name w:val="Body Text Indent Char"/>
    <w:basedOn w:val="DefaultParagraphFont"/>
    <w:link w:val="BodyTextIndent"/>
    <w:rsid w:val="00D968C5"/>
    <w:rPr>
      <w:rFonts w:ascii="Comic Sans MS" w:eastAsia="Times New Roman" w:hAnsi="Comic Sans MS" w:cs="Times New Roman"/>
    </w:rPr>
  </w:style>
  <w:style w:type="paragraph" w:styleId="Header">
    <w:name w:val="header"/>
    <w:basedOn w:val="Normal"/>
    <w:link w:val="HeaderChar"/>
    <w:uiPriority w:val="99"/>
    <w:unhideWhenUsed/>
    <w:rsid w:val="00D96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8C5"/>
    <w:rPr>
      <w:rFonts w:ascii="Calibri" w:eastAsia="Calibri" w:hAnsi="Calibri" w:cs="Times New Roman"/>
    </w:rPr>
  </w:style>
  <w:style w:type="paragraph" w:styleId="Footer">
    <w:name w:val="footer"/>
    <w:basedOn w:val="Normal"/>
    <w:link w:val="FooterChar"/>
    <w:uiPriority w:val="99"/>
    <w:unhideWhenUsed/>
    <w:rsid w:val="00D96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8C5"/>
    <w:rPr>
      <w:rFonts w:ascii="Calibri" w:eastAsia="Calibri" w:hAnsi="Calibri" w:cs="Times New Roman"/>
    </w:rPr>
  </w:style>
  <w:style w:type="paragraph" w:styleId="NormalWeb">
    <w:name w:val="Normal (Web)"/>
    <w:basedOn w:val="Normal"/>
    <w:uiPriority w:val="99"/>
    <w:semiHidden/>
    <w:unhideWhenUsed/>
    <w:rsid w:val="00324B6B"/>
    <w:pPr>
      <w:spacing w:after="0" w:line="240" w:lineRule="auto"/>
    </w:pPr>
    <w:rPr>
      <w:rFonts w:ascii="Aptos" w:eastAsiaTheme="minorHAnsi" w:hAnsi="Aptos" w:cs="Aptos"/>
      <w:sz w:val="24"/>
      <w:szCs w:val="24"/>
      <w:lang w:eastAsia="en-GB"/>
    </w:rPr>
  </w:style>
  <w:style w:type="character" w:styleId="FollowedHyperlink">
    <w:name w:val="FollowedHyperlink"/>
    <w:basedOn w:val="DefaultParagraphFont"/>
    <w:uiPriority w:val="99"/>
    <w:semiHidden/>
    <w:unhideWhenUsed/>
    <w:rsid w:val="00D17865"/>
    <w:rPr>
      <w:color w:val="800080" w:themeColor="followedHyperlink"/>
      <w:u w:val="single"/>
    </w:rPr>
  </w:style>
  <w:style w:type="character" w:customStyle="1" w:styleId="Heading3Char">
    <w:name w:val="Heading 3 Char"/>
    <w:basedOn w:val="DefaultParagraphFont"/>
    <w:link w:val="Heading3"/>
    <w:uiPriority w:val="9"/>
    <w:semiHidden/>
    <w:rsid w:val="00344FD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932979">
      <w:bodyDiv w:val="1"/>
      <w:marLeft w:val="0"/>
      <w:marRight w:val="0"/>
      <w:marTop w:val="0"/>
      <w:marBottom w:val="0"/>
      <w:divBdr>
        <w:top w:val="none" w:sz="0" w:space="0" w:color="auto"/>
        <w:left w:val="none" w:sz="0" w:space="0" w:color="auto"/>
        <w:bottom w:val="none" w:sz="0" w:space="0" w:color="auto"/>
        <w:right w:val="none" w:sz="0" w:space="0" w:color="auto"/>
      </w:divBdr>
    </w:div>
    <w:div w:id="1046224541">
      <w:bodyDiv w:val="1"/>
      <w:marLeft w:val="0"/>
      <w:marRight w:val="0"/>
      <w:marTop w:val="0"/>
      <w:marBottom w:val="0"/>
      <w:divBdr>
        <w:top w:val="none" w:sz="0" w:space="0" w:color="auto"/>
        <w:left w:val="none" w:sz="0" w:space="0" w:color="auto"/>
        <w:bottom w:val="none" w:sz="0" w:space="0" w:color="auto"/>
        <w:right w:val="none" w:sz="0" w:space="0" w:color="auto"/>
      </w:divBdr>
    </w:div>
    <w:div w:id="182354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7BD1DE488E5A488431AC5F12F0317F" ma:contentTypeVersion="15" ma:contentTypeDescription="Create a new document." ma:contentTypeScope="" ma:versionID="31c1b336f5a1f44e0acc52f7b293e03b">
  <xsd:schema xmlns:xsd="http://www.w3.org/2001/XMLSchema" xmlns:xs="http://www.w3.org/2001/XMLSchema" xmlns:p="http://schemas.microsoft.com/office/2006/metadata/properties" xmlns:ns1="http://schemas.microsoft.com/sharepoint/v3" xmlns:ns2="f9288aa5-c0b7-4c96-b1b2-ef4f3de9339e" xmlns:ns3="27143cb1-9061-49d3-b19f-18e343621672" targetNamespace="http://schemas.microsoft.com/office/2006/metadata/properties" ma:root="true" ma:fieldsID="d1769faa9bec0e029727be8f01927e51" ns1:_="" ns2:_="" ns3:_="">
    <xsd:import namespace="http://schemas.microsoft.com/sharepoint/v3"/>
    <xsd:import namespace="f9288aa5-c0b7-4c96-b1b2-ef4f3de9339e"/>
    <xsd:import namespace="27143cb1-9061-49d3-b19f-18e3436216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3:TaxCatchAll" minOccurs="0"/>
                <xsd:element ref="ns2:lcf76f155ced4ddcb4097134ff3c332f"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88aa5-c0b7-4c96-b1b2-ef4f3de93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143cb1-9061-49d3-b19f-18e3436216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c864a8-7829-4914-8bb3-8607b2759c06}" ma:internalName="TaxCatchAll" ma:showField="CatchAllData" ma:web="27143cb1-9061-49d3-b19f-18e3436216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143cb1-9061-49d3-b19f-18e343621672" xsi:nil="true"/>
    <lcf76f155ced4ddcb4097134ff3c332f xmlns="f9288aa5-c0b7-4c96-b1b2-ef4f3de9339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7CE0FB1-8905-4EE2-8571-E89AF3974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288aa5-c0b7-4c96-b1b2-ef4f3de9339e"/>
    <ds:schemaRef ds:uri="27143cb1-9061-49d3-b19f-18e343621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88F339-65FC-4E50-B2DB-ECABE012CF96}">
  <ds:schemaRefs>
    <ds:schemaRef ds:uri="http://schemas.microsoft.com/sharepoint/v3/contenttype/forms"/>
  </ds:schemaRefs>
</ds:datastoreItem>
</file>

<file path=customXml/itemProps3.xml><?xml version="1.0" encoding="utf-8"?>
<ds:datastoreItem xmlns:ds="http://schemas.openxmlformats.org/officeDocument/2006/customXml" ds:itemID="{44F7130A-615A-4139-A981-361C54ABD43D}">
  <ds:schemaRefs>
    <ds:schemaRef ds:uri="http://schemas.microsoft.com/office/2006/metadata/properties"/>
    <ds:schemaRef ds:uri="http://schemas.microsoft.com/office/infopath/2007/PartnerControls"/>
    <ds:schemaRef ds:uri="27143cb1-9061-49d3-b19f-18e343621672"/>
    <ds:schemaRef ds:uri="f9288aa5-c0b7-4c96-b1b2-ef4f3de9339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Worcestershire Health</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 Yip</dc:creator>
  <cp:lastModifiedBy>Gill Yip</cp:lastModifiedBy>
  <cp:revision>7</cp:revision>
  <cp:lastPrinted>2025-05-20T10:49:00Z</cp:lastPrinted>
  <dcterms:created xsi:type="dcterms:W3CDTF">2026-08-22T21:50:00Z</dcterms:created>
  <dcterms:modified xsi:type="dcterms:W3CDTF">2026-08-23T11:27:00Z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0x010100EF7BD1DE488E5A488431AC5F12F0317F</vt:lpwstr>
  </property>
  <property fmtid="{D5CDD505-2E9C-101B-9397-08002B2CF9AE}" pid="3" name="Order">
    <vt:r8>100</vt:r8>
  </property>
  <property fmtid="{D5CDD505-2E9C-101B-9397-08002B2CF9AE}" pid="4" name="MediaServiceImageTags">
    <vt:lpwstr/>
  </property>
</Properties>
</file>